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71CDA" w14:textId="36CAB61C" w:rsidR="005A42FB" w:rsidRPr="009757B4" w:rsidRDefault="005A42FB" w:rsidP="005A42FB">
      <w:pPr>
        <w:spacing w:line="360" w:lineRule="auto"/>
        <w:ind w:firstLineChars="200" w:firstLine="482"/>
        <w:jc w:val="center"/>
        <w:outlineLvl w:val="0"/>
        <w:rPr>
          <w:rFonts w:asciiTheme="minorEastAsia" w:hAnsiTheme="minorEastAsia"/>
          <w:b/>
          <w:color w:val="000000"/>
          <w:sz w:val="24"/>
        </w:rPr>
      </w:pPr>
      <w:r w:rsidRPr="009757B4">
        <w:rPr>
          <w:rFonts w:asciiTheme="minorEastAsia" w:hAnsiTheme="minorEastAsia" w:hint="eastAsia"/>
          <w:b/>
          <w:color w:val="000000"/>
          <w:sz w:val="24"/>
        </w:rPr>
        <w:t>江苏省扬州技师学院</w:t>
      </w:r>
      <w:r w:rsidR="00423E2F" w:rsidRPr="009757B4">
        <w:rPr>
          <w:rFonts w:asciiTheme="minorEastAsia" w:hAnsiTheme="minorEastAsia" w:hint="eastAsia"/>
          <w:b/>
          <w:color w:val="000000"/>
          <w:sz w:val="24"/>
        </w:rPr>
        <w:t>内部采购</w:t>
      </w:r>
      <w:r w:rsidRPr="009757B4">
        <w:rPr>
          <w:rFonts w:asciiTheme="minorEastAsia" w:hAnsiTheme="minorEastAsia" w:hint="eastAsia"/>
          <w:b/>
          <w:color w:val="000000"/>
          <w:sz w:val="24"/>
        </w:rPr>
        <w:t>招标项目技术文件</w:t>
      </w:r>
    </w:p>
    <w:p w14:paraId="148F2D3B" w14:textId="1BF30D80" w:rsidR="005A42FB" w:rsidRPr="009757B4" w:rsidRDefault="005A42FB" w:rsidP="005A42FB">
      <w:pPr>
        <w:widowControl/>
        <w:shd w:val="clear" w:color="auto" w:fill="FFFFFF"/>
        <w:spacing w:after="165" w:line="360" w:lineRule="exact"/>
        <w:jc w:val="center"/>
        <w:rPr>
          <w:rFonts w:asciiTheme="minorEastAsia" w:hAnsiTheme="minorEastAsia"/>
          <w:b/>
          <w:bCs/>
          <w:sz w:val="24"/>
        </w:rPr>
      </w:pPr>
      <w:r w:rsidRPr="009757B4">
        <w:rPr>
          <w:rFonts w:asciiTheme="minorEastAsia" w:hAnsiTheme="minorEastAsia" w:hint="eastAsia"/>
          <w:b/>
          <w:bCs/>
          <w:sz w:val="24"/>
        </w:rPr>
        <w:t>项目需求</w:t>
      </w:r>
    </w:p>
    <w:p w14:paraId="62DE75DE" w14:textId="2AE84411" w:rsidR="005A42FB" w:rsidRPr="009757B4" w:rsidRDefault="005A42FB" w:rsidP="005A42FB">
      <w:pPr>
        <w:pStyle w:val="a6"/>
        <w:widowControl/>
        <w:numPr>
          <w:ilvl w:val="0"/>
          <w:numId w:val="4"/>
        </w:numPr>
        <w:shd w:val="clear" w:color="auto" w:fill="FFFFFF"/>
        <w:spacing w:after="165" w:line="360" w:lineRule="exact"/>
        <w:ind w:firstLineChars="0"/>
        <w:jc w:val="left"/>
        <w:rPr>
          <w:rFonts w:asciiTheme="minorEastAsia" w:hAnsiTheme="minorEastAsia" w:cs="宋体"/>
          <w:color w:val="333333"/>
          <w:kern w:val="0"/>
          <w:sz w:val="24"/>
          <w:szCs w:val="24"/>
        </w:rPr>
      </w:pPr>
      <w:r w:rsidRPr="009757B4">
        <w:rPr>
          <w:rFonts w:asciiTheme="minorEastAsia" w:hAnsiTheme="minorEastAsia" w:cs="宋体" w:hint="eastAsia"/>
          <w:b/>
          <w:bCs/>
          <w:color w:val="000000"/>
          <w:kern w:val="0"/>
          <w:sz w:val="24"/>
          <w:szCs w:val="24"/>
        </w:rPr>
        <w:t>采购内容及需求</w:t>
      </w:r>
      <w:r w:rsidRPr="009757B4">
        <w:rPr>
          <w:rFonts w:asciiTheme="minorEastAsia" w:hAnsiTheme="minorEastAsia" w:cs="宋体" w:hint="eastAsia"/>
          <w:color w:val="333333"/>
          <w:kern w:val="0"/>
          <w:sz w:val="24"/>
          <w:szCs w:val="24"/>
        </w:rPr>
        <w:t xml:space="preserve"> </w:t>
      </w:r>
    </w:p>
    <w:tbl>
      <w:tblPr>
        <w:tblStyle w:val="a3"/>
        <w:tblW w:w="5767" w:type="dxa"/>
        <w:tblInd w:w="720" w:type="dxa"/>
        <w:tblLook w:val="04A0" w:firstRow="1" w:lastRow="0" w:firstColumn="1" w:lastColumn="0" w:noHBand="0" w:noVBand="1"/>
      </w:tblPr>
      <w:tblGrid>
        <w:gridCol w:w="948"/>
        <w:gridCol w:w="3118"/>
        <w:gridCol w:w="1701"/>
      </w:tblGrid>
      <w:tr w:rsidR="009757B4" w:rsidRPr="009757B4" w14:paraId="0EE9B402" w14:textId="6C89FCF4" w:rsidTr="009757B4">
        <w:trPr>
          <w:trHeight w:val="454"/>
        </w:trPr>
        <w:tc>
          <w:tcPr>
            <w:tcW w:w="948" w:type="dxa"/>
            <w:tcBorders>
              <w:top w:val="single" w:sz="4" w:space="0" w:color="auto"/>
              <w:left w:val="single" w:sz="4" w:space="0" w:color="auto"/>
              <w:bottom w:val="single" w:sz="4" w:space="0" w:color="auto"/>
              <w:right w:val="single" w:sz="4" w:space="0" w:color="auto"/>
            </w:tcBorders>
            <w:vAlign w:val="center"/>
            <w:hideMark/>
          </w:tcPr>
          <w:p w14:paraId="1F542975"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b/>
                <w:color w:val="333333"/>
                <w:kern w:val="0"/>
                <w:sz w:val="24"/>
                <w:szCs w:val="24"/>
              </w:rPr>
            </w:pPr>
            <w:r w:rsidRPr="009757B4">
              <w:rPr>
                <w:rFonts w:asciiTheme="minorEastAsia" w:hAnsiTheme="minorEastAsia" w:cs="宋体" w:hint="eastAsia"/>
                <w:b/>
                <w:color w:val="333333"/>
                <w:kern w:val="0"/>
                <w:sz w:val="24"/>
                <w:szCs w:val="24"/>
              </w:rPr>
              <w:t>序号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AC73CED" w14:textId="3DA73A9D" w:rsidR="009757B4" w:rsidRPr="009757B4" w:rsidRDefault="009757B4" w:rsidP="009757B4">
            <w:pPr>
              <w:pStyle w:val="a6"/>
              <w:widowControl/>
              <w:spacing w:after="165" w:line="405" w:lineRule="atLeast"/>
              <w:ind w:firstLineChars="0" w:firstLine="0"/>
              <w:jc w:val="center"/>
              <w:rPr>
                <w:rFonts w:asciiTheme="minorEastAsia" w:hAnsiTheme="minorEastAsia" w:cs="宋体"/>
                <w:b/>
                <w:color w:val="333333"/>
                <w:kern w:val="0"/>
                <w:sz w:val="24"/>
                <w:szCs w:val="24"/>
              </w:rPr>
            </w:pPr>
            <w:r w:rsidRPr="009757B4">
              <w:rPr>
                <w:rFonts w:asciiTheme="minorEastAsia" w:hAnsiTheme="minorEastAsia" w:cs="宋体" w:hint="eastAsia"/>
                <w:b/>
                <w:color w:val="333333"/>
                <w:kern w:val="0"/>
                <w:sz w:val="24"/>
                <w:szCs w:val="24"/>
              </w:rPr>
              <w:t>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793E9E"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b/>
                <w:color w:val="333333"/>
                <w:kern w:val="0"/>
                <w:sz w:val="24"/>
                <w:szCs w:val="24"/>
              </w:rPr>
            </w:pPr>
            <w:bookmarkStart w:id="0" w:name="_GoBack"/>
            <w:bookmarkEnd w:id="0"/>
            <w:r w:rsidRPr="009757B4">
              <w:rPr>
                <w:rFonts w:asciiTheme="minorEastAsia" w:hAnsiTheme="minorEastAsia" w:cs="宋体" w:hint="eastAsia"/>
                <w:b/>
                <w:color w:val="333333"/>
                <w:kern w:val="0"/>
                <w:sz w:val="24"/>
                <w:szCs w:val="24"/>
              </w:rPr>
              <w:t>数 量</w:t>
            </w:r>
          </w:p>
        </w:tc>
      </w:tr>
      <w:tr w:rsidR="009757B4" w:rsidRPr="009757B4" w14:paraId="7FCCDD05" w14:textId="7178CD14" w:rsidTr="009757B4">
        <w:trPr>
          <w:trHeight w:val="454"/>
        </w:trPr>
        <w:tc>
          <w:tcPr>
            <w:tcW w:w="948" w:type="dxa"/>
            <w:tcBorders>
              <w:top w:val="single" w:sz="4" w:space="0" w:color="auto"/>
              <w:left w:val="single" w:sz="4" w:space="0" w:color="auto"/>
              <w:bottom w:val="single" w:sz="4" w:space="0" w:color="auto"/>
              <w:right w:val="single" w:sz="4" w:space="0" w:color="auto"/>
            </w:tcBorders>
            <w:vAlign w:val="center"/>
            <w:hideMark/>
          </w:tcPr>
          <w:p w14:paraId="36AB6F25"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color w:val="333333"/>
                <w:kern w:val="0"/>
                <w:sz w:val="24"/>
                <w:szCs w:val="24"/>
              </w:rPr>
            </w:pPr>
            <w:r w:rsidRPr="009757B4">
              <w:rPr>
                <w:rFonts w:asciiTheme="minorEastAsia" w:hAnsiTheme="minorEastAsia" w:cs="宋体" w:hint="eastAsia"/>
                <w:color w:val="333333"/>
                <w:kern w:val="0"/>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9D39DAE"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color w:val="333333"/>
                <w:kern w:val="0"/>
                <w:sz w:val="24"/>
                <w:szCs w:val="24"/>
              </w:rPr>
            </w:pPr>
            <w:r w:rsidRPr="009757B4">
              <w:rPr>
                <w:rFonts w:asciiTheme="minorEastAsia" w:hAnsiTheme="minorEastAsia" w:cs="宋体" w:hint="eastAsia"/>
                <w:bCs/>
                <w:color w:val="333333"/>
                <w:kern w:val="0"/>
                <w:sz w:val="24"/>
                <w:szCs w:val="24"/>
              </w:rPr>
              <w:t>全站 仪</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5501BC"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color w:val="333333"/>
                <w:kern w:val="0"/>
                <w:sz w:val="24"/>
                <w:szCs w:val="24"/>
              </w:rPr>
            </w:pPr>
            <w:r w:rsidRPr="009757B4">
              <w:rPr>
                <w:rFonts w:asciiTheme="minorEastAsia" w:hAnsiTheme="minorEastAsia" w:cs="宋体" w:hint="eastAsia"/>
                <w:color w:val="333333"/>
                <w:kern w:val="0"/>
                <w:sz w:val="24"/>
                <w:szCs w:val="24"/>
              </w:rPr>
              <w:t>1</w:t>
            </w:r>
          </w:p>
        </w:tc>
      </w:tr>
      <w:tr w:rsidR="009757B4" w:rsidRPr="009757B4" w14:paraId="0E2D0951" w14:textId="0A538143" w:rsidTr="009757B4">
        <w:trPr>
          <w:trHeight w:val="454"/>
        </w:trPr>
        <w:tc>
          <w:tcPr>
            <w:tcW w:w="948" w:type="dxa"/>
            <w:tcBorders>
              <w:top w:val="single" w:sz="4" w:space="0" w:color="auto"/>
              <w:left w:val="single" w:sz="4" w:space="0" w:color="auto"/>
              <w:bottom w:val="single" w:sz="4" w:space="0" w:color="auto"/>
              <w:right w:val="single" w:sz="4" w:space="0" w:color="auto"/>
            </w:tcBorders>
            <w:vAlign w:val="center"/>
            <w:hideMark/>
          </w:tcPr>
          <w:p w14:paraId="7148117C"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color w:val="333333"/>
                <w:kern w:val="0"/>
                <w:sz w:val="24"/>
                <w:szCs w:val="24"/>
              </w:rPr>
            </w:pPr>
            <w:r w:rsidRPr="009757B4">
              <w:rPr>
                <w:rFonts w:asciiTheme="minorEastAsia" w:hAnsiTheme="minorEastAsia" w:cs="宋体" w:hint="eastAsia"/>
                <w:color w:val="333333"/>
                <w:kern w:val="0"/>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D3A7DF"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bCs/>
                <w:color w:val="333333"/>
                <w:kern w:val="0"/>
                <w:sz w:val="24"/>
                <w:szCs w:val="24"/>
              </w:rPr>
            </w:pPr>
            <w:r w:rsidRPr="009757B4">
              <w:rPr>
                <w:rFonts w:asciiTheme="minorEastAsia" w:hAnsiTheme="minorEastAsia" w:cs="宋体" w:hint="eastAsia"/>
                <w:bCs/>
                <w:color w:val="333333"/>
                <w:kern w:val="0"/>
                <w:sz w:val="24"/>
                <w:szCs w:val="24"/>
              </w:rPr>
              <w:t>RTK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DC1084" w14:textId="77777777" w:rsidR="009757B4" w:rsidRPr="009757B4" w:rsidRDefault="009757B4" w:rsidP="009757B4">
            <w:pPr>
              <w:pStyle w:val="a6"/>
              <w:widowControl/>
              <w:spacing w:after="165" w:line="405" w:lineRule="atLeast"/>
              <w:ind w:firstLineChars="0" w:firstLine="0"/>
              <w:jc w:val="center"/>
              <w:rPr>
                <w:rFonts w:asciiTheme="minorEastAsia" w:hAnsiTheme="minorEastAsia" w:cs="宋体"/>
                <w:color w:val="333333"/>
                <w:kern w:val="0"/>
                <w:sz w:val="24"/>
                <w:szCs w:val="24"/>
              </w:rPr>
            </w:pPr>
            <w:r w:rsidRPr="009757B4">
              <w:rPr>
                <w:rFonts w:asciiTheme="minorEastAsia" w:hAnsiTheme="minorEastAsia" w:cs="宋体" w:hint="eastAsia"/>
                <w:color w:val="333333"/>
                <w:kern w:val="0"/>
                <w:sz w:val="24"/>
                <w:szCs w:val="24"/>
              </w:rPr>
              <w:t>1</w:t>
            </w:r>
          </w:p>
        </w:tc>
      </w:tr>
    </w:tbl>
    <w:p w14:paraId="62F0C0A9" w14:textId="77777777" w:rsidR="005A42FB" w:rsidRPr="009757B4" w:rsidRDefault="005A42FB" w:rsidP="009757B4">
      <w:pPr>
        <w:pStyle w:val="a6"/>
        <w:widowControl/>
        <w:shd w:val="clear" w:color="auto" w:fill="FFFFFF"/>
        <w:spacing w:after="165" w:line="360" w:lineRule="auto"/>
        <w:ind w:left="720" w:firstLineChars="0" w:firstLine="0"/>
        <w:jc w:val="left"/>
        <w:rPr>
          <w:rFonts w:asciiTheme="minorEastAsia" w:hAnsiTheme="minorEastAsia" w:cs="宋体"/>
          <w:b/>
          <w:color w:val="333333"/>
          <w:kern w:val="0"/>
          <w:sz w:val="24"/>
          <w:szCs w:val="24"/>
        </w:rPr>
      </w:pPr>
      <w:r w:rsidRPr="009757B4">
        <w:rPr>
          <w:rFonts w:asciiTheme="minorEastAsia" w:hAnsiTheme="minorEastAsia" w:cs="宋体" w:hint="eastAsia"/>
          <w:b/>
          <w:color w:val="333333"/>
          <w:kern w:val="0"/>
          <w:sz w:val="24"/>
          <w:szCs w:val="24"/>
        </w:rPr>
        <w:t>采购需求：</w:t>
      </w:r>
    </w:p>
    <w:p w14:paraId="049E851E" w14:textId="77777777" w:rsidR="009757B4" w:rsidRPr="009757B4" w:rsidRDefault="009757B4" w:rsidP="009757B4">
      <w:pPr>
        <w:pStyle w:val="a7"/>
        <w:shd w:val="clear" w:color="auto" w:fill="FFFFFF"/>
        <w:spacing w:before="0" w:beforeAutospacing="0" w:after="0" w:afterAutospacing="0" w:line="360" w:lineRule="auto"/>
        <w:ind w:firstLineChars="295" w:firstLine="708"/>
        <w:rPr>
          <w:rFonts w:asciiTheme="minorEastAsia" w:eastAsiaTheme="minorEastAsia" w:hAnsiTheme="minorEastAsia"/>
          <w:color w:val="000000"/>
        </w:rPr>
      </w:pPr>
      <w:r w:rsidRPr="009757B4">
        <w:rPr>
          <w:rFonts w:asciiTheme="minorEastAsia" w:eastAsiaTheme="minorEastAsia" w:hAnsiTheme="minorEastAsia" w:hint="eastAsia"/>
          <w:color w:val="000000"/>
        </w:rPr>
        <w:t>本项目采购设备</w:t>
      </w:r>
      <w:proofErr w:type="gramStart"/>
      <w:r w:rsidRPr="009757B4">
        <w:rPr>
          <w:rFonts w:asciiTheme="minorEastAsia" w:eastAsiaTheme="minorEastAsia" w:hAnsiTheme="minorEastAsia" w:hint="eastAsia"/>
          <w:color w:val="000000"/>
        </w:rPr>
        <w:t>须实施</w:t>
      </w:r>
      <w:proofErr w:type="gramEnd"/>
      <w:r w:rsidRPr="009757B4">
        <w:rPr>
          <w:rFonts w:asciiTheme="minorEastAsia" w:eastAsiaTheme="minorEastAsia" w:hAnsiTheme="minorEastAsia" w:hint="eastAsia"/>
          <w:color w:val="000000"/>
        </w:rPr>
        <w:t>安装，免费三年质保，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安装人工费、辅材费需列明内容、数量、单价及相关清单。</w:t>
      </w:r>
    </w:p>
    <w:p w14:paraId="7EB8B4B1" w14:textId="1B9DDDAE" w:rsidR="00E80E1D" w:rsidRPr="009757B4" w:rsidRDefault="00E80E1D" w:rsidP="005A42FB">
      <w:pPr>
        <w:tabs>
          <w:tab w:val="left" w:pos="312"/>
        </w:tabs>
        <w:rPr>
          <w:rFonts w:asciiTheme="minorEastAsia" w:hAnsiTheme="minorEastAsia"/>
          <w:sz w:val="24"/>
        </w:rPr>
      </w:pPr>
    </w:p>
    <w:p w14:paraId="0D2CAAAD" w14:textId="1603CD50" w:rsidR="00E80E1D" w:rsidRPr="009757B4" w:rsidRDefault="005A42FB" w:rsidP="005A42FB">
      <w:pPr>
        <w:tabs>
          <w:tab w:val="left" w:pos="312"/>
        </w:tabs>
        <w:spacing w:afterLines="50" w:after="156"/>
        <w:rPr>
          <w:rFonts w:asciiTheme="minorEastAsia" w:hAnsiTheme="minorEastAsia" w:cs="宋体"/>
          <w:b/>
          <w:color w:val="333333"/>
          <w:kern w:val="0"/>
          <w:sz w:val="24"/>
        </w:rPr>
      </w:pPr>
      <w:r w:rsidRPr="009757B4">
        <w:rPr>
          <w:rFonts w:asciiTheme="minorEastAsia" w:hAnsiTheme="minorEastAsia" w:cs="宋体" w:hint="eastAsia"/>
          <w:b/>
          <w:color w:val="333333"/>
          <w:kern w:val="0"/>
          <w:sz w:val="24"/>
        </w:rPr>
        <w:t>2、技术</w:t>
      </w:r>
      <w:r w:rsidR="005537F1" w:rsidRPr="009757B4">
        <w:rPr>
          <w:rFonts w:asciiTheme="minorEastAsia" w:hAnsiTheme="minorEastAsia" w:cs="宋体" w:hint="eastAsia"/>
          <w:b/>
          <w:color w:val="333333"/>
          <w:kern w:val="0"/>
          <w:sz w:val="24"/>
        </w:rPr>
        <w:t>参数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49"/>
        <w:gridCol w:w="6443"/>
      </w:tblGrid>
      <w:tr w:rsidR="009757B4" w:rsidRPr="009757B4" w14:paraId="59CF9649" w14:textId="77777777" w:rsidTr="009757B4">
        <w:tc>
          <w:tcPr>
            <w:tcW w:w="821" w:type="dxa"/>
            <w:tcBorders>
              <w:top w:val="single" w:sz="4" w:space="0" w:color="auto"/>
              <w:left w:val="single" w:sz="4" w:space="0" w:color="auto"/>
              <w:bottom w:val="single" w:sz="4" w:space="0" w:color="auto"/>
              <w:right w:val="single" w:sz="4" w:space="0" w:color="auto"/>
            </w:tcBorders>
            <w:hideMark/>
          </w:tcPr>
          <w:p w14:paraId="7C898098" w14:textId="77777777" w:rsidR="009757B4" w:rsidRPr="009757B4" w:rsidRDefault="009757B4">
            <w:pPr>
              <w:spacing w:line="360" w:lineRule="auto"/>
              <w:jc w:val="center"/>
              <w:rPr>
                <w:rFonts w:asciiTheme="minorEastAsia" w:hAnsiTheme="minorEastAsia" w:cs="宋体"/>
                <w:kern w:val="0"/>
                <w:sz w:val="24"/>
              </w:rPr>
            </w:pPr>
            <w:r w:rsidRPr="009757B4">
              <w:rPr>
                <w:rFonts w:asciiTheme="minorEastAsia" w:hAnsiTheme="minorEastAsia" w:cs="宋体" w:hint="eastAsia"/>
                <w:kern w:val="0"/>
                <w:sz w:val="24"/>
              </w:rPr>
              <w:t>序号</w:t>
            </w:r>
          </w:p>
        </w:tc>
        <w:tc>
          <w:tcPr>
            <w:tcW w:w="1349" w:type="dxa"/>
            <w:tcBorders>
              <w:top w:val="single" w:sz="4" w:space="0" w:color="auto"/>
              <w:left w:val="single" w:sz="4" w:space="0" w:color="auto"/>
              <w:bottom w:val="single" w:sz="4" w:space="0" w:color="auto"/>
              <w:right w:val="single" w:sz="4" w:space="0" w:color="auto"/>
            </w:tcBorders>
            <w:hideMark/>
          </w:tcPr>
          <w:p w14:paraId="42173417" w14:textId="77777777" w:rsidR="009757B4" w:rsidRPr="009757B4" w:rsidRDefault="009757B4">
            <w:pPr>
              <w:spacing w:line="360" w:lineRule="auto"/>
              <w:jc w:val="center"/>
              <w:rPr>
                <w:rFonts w:asciiTheme="minorEastAsia" w:hAnsiTheme="minorEastAsia" w:cs="宋体"/>
                <w:kern w:val="0"/>
                <w:sz w:val="24"/>
              </w:rPr>
            </w:pPr>
            <w:r w:rsidRPr="009757B4">
              <w:rPr>
                <w:rFonts w:asciiTheme="minorEastAsia" w:hAnsiTheme="minorEastAsia" w:cs="宋体" w:hint="eastAsia"/>
                <w:kern w:val="0"/>
                <w:sz w:val="24"/>
              </w:rPr>
              <w:t>名称</w:t>
            </w:r>
          </w:p>
        </w:tc>
        <w:tc>
          <w:tcPr>
            <w:tcW w:w="6443" w:type="dxa"/>
            <w:tcBorders>
              <w:top w:val="single" w:sz="4" w:space="0" w:color="auto"/>
              <w:left w:val="single" w:sz="4" w:space="0" w:color="auto"/>
              <w:bottom w:val="single" w:sz="4" w:space="0" w:color="auto"/>
              <w:right w:val="single" w:sz="4" w:space="0" w:color="auto"/>
            </w:tcBorders>
            <w:hideMark/>
          </w:tcPr>
          <w:p w14:paraId="2C7684C0" w14:textId="77777777" w:rsidR="009757B4" w:rsidRPr="009757B4" w:rsidRDefault="009757B4">
            <w:pPr>
              <w:spacing w:line="360" w:lineRule="auto"/>
              <w:jc w:val="center"/>
              <w:rPr>
                <w:rFonts w:asciiTheme="minorEastAsia" w:hAnsiTheme="minorEastAsia" w:cs="宋体"/>
                <w:kern w:val="0"/>
                <w:szCs w:val="21"/>
              </w:rPr>
            </w:pPr>
            <w:r w:rsidRPr="009757B4">
              <w:rPr>
                <w:rFonts w:asciiTheme="minorEastAsia" w:hAnsiTheme="minorEastAsia" w:cs="宋体" w:hint="eastAsia"/>
                <w:kern w:val="0"/>
                <w:szCs w:val="21"/>
              </w:rPr>
              <w:t>参数</w:t>
            </w:r>
          </w:p>
        </w:tc>
      </w:tr>
      <w:tr w:rsidR="009757B4" w:rsidRPr="009757B4" w14:paraId="2F66F6CA" w14:textId="77777777" w:rsidTr="009757B4">
        <w:tc>
          <w:tcPr>
            <w:tcW w:w="821" w:type="dxa"/>
            <w:tcBorders>
              <w:top w:val="single" w:sz="4" w:space="0" w:color="auto"/>
              <w:left w:val="single" w:sz="4" w:space="0" w:color="auto"/>
              <w:bottom w:val="single" w:sz="4" w:space="0" w:color="auto"/>
              <w:right w:val="single" w:sz="4" w:space="0" w:color="auto"/>
            </w:tcBorders>
            <w:vAlign w:val="center"/>
          </w:tcPr>
          <w:p w14:paraId="7B22FBA2" w14:textId="1C1660C0" w:rsidR="009757B4" w:rsidRPr="009757B4" w:rsidRDefault="009757B4" w:rsidP="009757B4">
            <w:pPr>
              <w:spacing w:line="360" w:lineRule="auto"/>
              <w:jc w:val="center"/>
              <w:rPr>
                <w:rFonts w:asciiTheme="minorEastAsia" w:hAnsiTheme="minorEastAsia" w:cs="宋体" w:hint="eastAsia"/>
                <w:kern w:val="0"/>
                <w:sz w:val="24"/>
              </w:rPr>
            </w:pPr>
            <w:r w:rsidRPr="009757B4">
              <w:rPr>
                <w:rFonts w:asciiTheme="minorEastAsia" w:hAnsiTheme="minorEastAsia" w:cs="宋体" w:hint="eastAsia"/>
                <w:kern w:val="0"/>
                <w:sz w:val="24"/>
              </w:rPr>
              <w:t>1</w:t>
            </w:r>
          </w:p>
        </w:tc>
        <w:tc>
          <w:tcPr>
            <w:tcW w:w="1349" w:type="dxa"/>
            <w:tcBorders>
              <w:top w:val="single" w:sz="4" w:space="0" w:color="auto"/>
              <w:left w:val="single" w:sz="4" w:space="0" w:color="auto"/>
              <w:bottom w:val="single" w:sz="4" w:space="0" w:color="auto"/>
              <w:right w:val="single" w:sz="4" w:space="0" w:color="auto"/>
            </w:tcBorders>
            <w:vAlign w:val="center"/>
          </w:tcPr>
          <w:p w14:paraId="081C72B0" w14:textId="3155874A" w:rsidR="009757B4" w:rsidRPr="009757B4" w:rsidRDefault="009757B4">
            <w:pPr>
              <w:spacing w:line="360" w:lineRule="auto"/>
              <w:jc w:val="center"/>
              <w:rPr>
                <w:rFonts w:asciiTheme="minorEastAsia" w:hAnsiTheme="minorEastAsia" w:cs="宋体" w:hint="eastAsia"/>
                <w:kern w:val="0"/>
                <w:sz w:val="24"/>
              </w:rPr>
            </w:pPr>
            <w:r w:rsidRPr="009757B4">
              <w:rPr>
                <w:rFonts w:asciiTheme="minorEastAsia" w:hAnsiTheme="minorEastAsia" w:cs="宋体" w:hint="eastAsia"/>
                <w:kern w:val="0"/>
                <w:szCs w:val="21"/>
              </w:rPr>
              <w:t>2″级智能全站仪</w:t>
            </w:r>
          </w:p>
        </w:tc>
        <w:tc>
          <w:tcPr>
            <w:tcW w:w="6443" w:type="dxa"/>
            <w:tcBorders>
              <w:top w:val="single" w:sz="4" w:space="0" w:color="auto"/>
              <w:left w:val="single" w:sz="4" w:space="0" w:color="auto"/>
              <w:bottom w:val="single" w:sz="4" w:space="0" w:color="auto"/>
              <w:right w:val="single" w:sz="4" w:space="0" w:color="auto"/>
            </w:tcBorders>
            <w:vAlign w:val="center"/>
          </w:tcPr>
          <w:p w14:paraId="3933F8E0" w14:textId="77777777" w:rsidR="009757B4" w:rsidRPr="009757B4" w:rsidRDefault="009757B4" w:rsidP="003D36FD">
            <w:pPr>
              <w:rPr>
                <w:rFonts w:asciiTheme="minorEastAsia" w:hAnsiTheme="minorEastAsia" w:cs="宋体"/>
                <w:kern w:val="0"/>
                <w:szCs w:val="21"/>
              </w:rPr>
            </w:pPr>
            <w:r w:rsidRPr="009757B4">
              <w:rPr>
                <w:rFonts w:asciiTheme="minorEastAsia" w:hAnsiTheme="minorEastAsia" w:cs="宋体" w:hint="eastAsia"/>
                <w:kern w:val="0"/>
                <w:szCs w:val="21"/>
              </w:rPr>
              <w:t>1、测角精度：±2″。测角最小读数：1″/0.1″可选</w:t>
            </w:r>
          </w:p>
          <w:p w14:paraId="19DF7ECC"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2、测角方式：绝对编码。探测方式：水平盘：对径   垂直盘：对径。</w:t>
            </w:r>
          </w:p>
          <w:p w14:paraId="2E100E49"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3、测距精度：有棱镜±（2+2ppm•D）mm。</w:t>
            </w:r>
          </w:p>
          <w:p w14:paraId="3900C682"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4、免棱镜测程（柯达灰90%反射率）：≥2000m。</w:t>
            </w:r>
          </w:p>
          <w:p w14:paraId="6DCC47B5"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5、补偿系统：双轴液体光电式电子补偿器，</w:t>
            </w:r>
            <w:proofErr w:type="gramStart"/>
            <w:r w:rsidRPr="009757B4">
              <w:rPr>
                <w:rFonts w:asciiTheme="minorEastAsia" w:hAnsiTheme="minorEastAsia" w:cs="宋体" w:hint="eastAsia"/>
                <w:kern w:val="0"/>
                <w:szCs w:val="21"/>
              </w:rPr>
              <w:t>可电子</w:t>
            </w:r>
            <w:proofErr w:type="gramEnd"/>
            <w:r w:rsidRPr="009757B4">
              <w:rPr>
                <w:rFonts w:asciiTheme="minorEastAsia" w:hAnsiTheme="minorEastAsia" w:cs="宋体" w:hint="eastAsia"/>
                <w:kern w:val="0"/>
                <w:szCs w:val="21"/>
              </w:rPr>
              <w:t>校正。</w:t>
            </w:r>
          </w:p>
          <w:p w14:paraId="50E7ECD4"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6、侧面测量触发键：侧面有一键式测量快捷键。</w:t>
            </w:r>
          </w:p>
          <w:p w14:paraId="6C756771"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7、电子气泡：图形显示，能够显示电子气泡和X-Y轴补偿值。</w:t>
            </w:r>
          </w:p>
          <w:p w14:paraId="6F0E3F80"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8、可触摸屏幕：分辨率≥720P，屏幕尺寸：≥5英寸。</w:t>
            </w:r>
          </w:p>
          <w:p w14:paraId="10A70F75"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szCs w:val="21"/>
              </w:rPr>
              <w:t>▲</w:t>
            </w:r>
            <w:r w:rsidRPr="009757B4">
              <w:rPr>
                <w:rFonts w:asciiTheme="minorEastAsia" w:hAnsiTheme="minorEastAsia" w:cs="宋体" w:hint="eastAsia"/>
                <w:kern w:val="0"/>
                <w:szCs w:val="21"/>
              </w:rPr>
              <w:t>9、操作系统：Android系统。</w:t>
            </w:r>
          </w:p>
          <w:p w14:paraId="7408BC04"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 xml:space="preserve">10、网络：4G全网通，可用作电话短信通讯等手机功能；WLAN：2.4G </w:t>
            </w:r>
            <w:proofErr w:type="spellStart"/>
            <w:r w:rsidRPr="009757B4">
              <w:rPr>
                <w:rFonts w:asciiTheme="minorEastAsia" w:hAnsiTheme="minorEastAsia" w:cs="宋体" w:hint="eastAsia"/>
                <w:kern w:val="0"/>
                <w:szCs w:val="21"/>
              </w:rPr>
              <w:t>WiFi</w:t>
            </w:r>
            <w:proofErr w:type="spellEnd"/>
            <w:r w:rsidRPr="009757B4">
              <w:rPr>
                <w:rFonts w:asciiTheme="minorEastAsia" w:hAnsiTheme="minorEastAsia" w:cs="宋体" w:hint="eastAsia"/>
                <w:kern w:val="0"/>
                <w:szCs w:val="21"/>
              </w:rPr>
              <w:t>。</w:t>
            </w:r>
          </w:p>
          <w:p w14:paraId="0E21CE5B"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11、内置蓝牙，支持</w:t>
            </w:r>
            <w:proofErr w:type="gramStart"/>
            <w:r w:rsidRPr="009757B4">
              <w:rPr>
                <w:rFonts w:asciiTheme="minorEastAsia" w:hAnsiTheme="minorEastAsia" w:cs="宋体" w:hint="eastAsia"/>
                <w:kern w:val="0"/>
                <w:szCs w:val="21"/>
              </w:rPr>
              <w:t>蓝牙传</w:t>
            </w:r>
            <w:proofErr w:type="gramEnd"/>
            <w:r w:rsidRPr="009757B4">
              <w:rPr>
                <w:rFonts w:asciiTheme="minorEastAsia" w:hAnsiTheme="minorEastAsia" w:cs="宋体" w:hint="eastAsia"/>
                <w:kern w:val="0"/>
                <w:szCs w:val="21"/>
              </w:rPr>
              <w:t>数据，可通过手机客户端与全站仪进行数据交互，实时通讯。</w:t>
            </w:r>
          </w:p>
          <w:p w14:paraId="41F637EC"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12、投屏显示：仪器能够与电脑连接做到界面同步操作。</w:t>
            </w:r>
          </w:p>
          <w:p w14:paraId="1DCC41C9"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19、数据通讯接口：支持SD卡、U盘、USB 及Type-C接口。</w:t>
            </w:r>
          </w:p>
          <w:p w14:paraId="400488D2"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20、导线平差：具备导线测量及导线平差功能，能实现各等级导线观测记录及精度判断，可以导出原始测量表数据或平差结果数据。</w:t>
            </w:r>
          </w:p>
          <w:p w14:paraId="0901C11A"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21、数据导入导出：可导入*.txt/*.</w:t>
            </w:r>
            <w:proofErr w:type="spellStart"/>
            <w:r w:rsidRPr="009757B4">
              <w:rPr>
                <w:rFonts w:asciiTheme="minorEastAsia" w:hAnsiTheme="minorEastAsia" w:cs="宋体" w:hint="eastAsia"/>
                <w:kern w:val="0"/>
                <w:szCs w:val="21"/>
              </w:rPr>
              <w:t>dat</w:t>
            </w:r>
            <w:proofErr w:type="spellEnd"/>
            <w:r w:rsidRPr="009757B4">
              <w:rPr>
                <w:rFonts w:asciiTheme="minorEastAsia" w:hAnsiTheme="minorEastAsia" w:cs="宋体" w:hint="eastAsia"/>
                <w:kern w:val="0"/>
                <w:szCs w:val="21"/>
              </w:rPr>
              <w:t>点数据格式文件。可导出原始数据、边角数据、坐标数据（导出格式为*.txt/*.</w:t>
            </w:r>
            <w:proofErr w:type="spellStart"/>
            <w:r w:rsidRPr="009757B4">
              <w:rPr>
                <w:rFonts w:asciiTheme="minorEastAsia" w:hAnsiTheme="minorEastAsia" w:cs="宋体" w:hint="eastAsia"/>
                <w:kern w:val="0"/>
                <w:szCs w:val="21"/>
              </w:rPr>
              <w:t>dxf</w:t>
            </w:r>
            <w:proofErr w:type="spellEnd"/>
            <w:r w:rsidRPr="009757B4">
              <w:rPr>
                <w:rFonts w:asciiTheme="minorEastAsia" w:hAnsiTheme="minorEastAsia" w:cs="宋体" w:hint="eastAsia"/>
                <w:kern w:val="0"/>
                <w:szCs w:val="21"/>
              </w:rPr>
              <w:t>/*.</w:t>
            </w:r>
            <w:proofErr w:type="spellStart"/>
            <w:r w:rsidRPr="009757B4">
              <w:rPr>
                <w:rFonts w:asciiTheme="minorEastAsia" w:hAnsiTheme="minorEastAsia" w:cs="宋体" w:hint="eastAsia"/>
                <w:kern w:val="0"/>
                <w:szCs w:val="21"/>
              </w:rPr>
              <w:t>dat</w:t>
            </w:r>
            <w:proofErr w:type="spellEnd"/>
            <w:r w:rsidRPr="009757B4">
              <w:rPr>
                <w:rFonts w:asciiTheme="minorEastAsia" w:hAnsiTheme="minorEastAsia" w:cs="宋体" w:hint="eastAsia"/>
                <w:kern w:val="0"/>
                <w:szCs w:val="21"/>
              </w:rPr>
              <w:t>/*.</w:t>
            </w:r>
            <w:proofErr w:type="spellStart"/>
            <w:r w:rsidRPr="009757B4">
              <w:rPr>
                <w:rFonts w:asciiTheme="minorEastAsia" w:hAnsiTheme="minorEastAsia" w:cs="宋体" w:hint="eastAsia"/>
                <w:kern w:val="0"/>
                <w:szCs w:val="21"/>
              </w:rPr>
              <w:t>csv</w:t>
            </w:r>
            <w:proofErr w:type="spellEnd"/>
            <w:r w:rsidRPr="009757B4">
              <w:rPr>
                <w:rFonts w:asciiTheme="minorEastAsia" w:hAnsiTheme="minorEastAsia" w:cs="宋体" w:hint="eastAsia"/>
                <w:kern w:val="0"/>
                <w:szCs w:val="21"/>
              </w:rPr>
              <w:t>）。</w:t>
            </w:r>
          </w:p>
          <w:p w14:paraId="2359A9A3"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lastRenderedPageBreak/>
              <w:t>22、第三方软件：</w:t>
            </w:r>
            <w:proofErr w:type="gramStart"/>
            <w:r w:rsidRPr="009757B4">
              <w:rPr>
                <w:rFonts w:asciiTheme="minorEastAsia" w:hAnsiTheme="minorEastAsia" w:cs="宋体" w:hint="eastAsia"/>
                <w:kern w:val="0"/>
                <w:szCs w:val="21"/>
              </w:rPr>
              <w:t>需支持</w:t>
            </w:r>
            <w:proofErr w:type="gramEnd"/>
            <w:r w:rsidRPr="009757B4">
              <w:rPr>
                <w:rFonts w:asciiTheme="minorEastAsia" w:hAnsiTheme="minorEastAsia" w:cs="宋体" w:hint="eastAsia"/>
                <w:kern w:val="0"/>
                <w:szCs w:val="21"/>
              </w:rPr>
              <w:t>安装第三方测量软件，例如MSMT，管网之星等第三方软件。</w:t>
            </w:r>
          </w:p>
          <w:p w14:paraId="41CD859E"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23、建站方式：支持任意建站和免控建站。</w:t>
            </w:r>
          </w:p>
          <w:p w14:paraId="048BC91B"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24、测量：</w:t>
            </w:r>
            <w:proofErr w:type="gramStart"/>
            <w:r w:rsidRPr="009757B4">
              <w:rPr>
                <w:rFonts w:asciiTheme="minorEastAsia" w:hAnsiTheme="minorEastAsia" w:cs="宋体" w:hint="eastAsia"/>
                <w:kern w:val="0"/>
                <w:szCs w:val="21"/>
              </w:rPr>
              <w:t>需支持</w:t>
            </w:r>
            <w:proofErr w:type="gramEnd"/>
            <w:r w:rsidRPr="009757B4">
              <w:rPr>
                <w:rFonts w:asciiTheme="minorEastAsia" w:hAnsiTheme="minorEastAsia" w:cs="宋体" w:hint="eastAsia"/>
                <w:kern w:val="0"/>
                <w:szCs w:val="21"/>
              </w:rPr>
              <w:t>多种测量方法，包括：平面偏心、距离偏心、圆柱中心点、对边测量、线和延长点、线</w:t>
            </w:r>
            <w:proofErr w:type="gramStart"/>
            <w:r w:rsidRPr="009757B4">
              <w:rPr>
                <w:rFonts w:asciiTheme="minorEastAsia" w:hAnsiTheme="minorEastAsia" w:cs="宋体" w:hint="eastAsia"/>
                <w:kern w:val="0"/>
                <w:szCs w:val="21"/>
              </w:rPr>
              <w:t>和角点测量</w:t>
            </w:r>
            <w:proofErr w:type="gramEnd"/>
            <w:r w:rsidRPr="009757B4">
              <w:rPr>
                <w:rFonts w:asciiTheme="minorEastAsia" w:hAnsiTheme="minorEastAsia" w:cs="宋体" w:hint="eastAsia"/>
                <w:kern w:val="0"/>
                <w:szCs w:val="21"/>
              </w:rPr>
              <w:t>、</w:t>
            </w:r>
            <w:proofErr w:type="gramStart"/>
            <w:r w:rsidRPr="009757B4">
              <w:rPr>
                <w:rFonts w:asciiTheme="minorEastAsia" w:hAnsiTheme="minorEastAsia" w:cs="宋体" w:hint="eastAsia"/>
                <w:kern w:val="0"/>
                <w:szCs w:val="21"/>
              </w:rPr>
              <w:t>悬高测量</w:t>
            </w:r>
            <w:proofErr w:type="gramEnd"/>
            <w:r w:rsidRPr="009757B4">
              <w:rPr>
                <w:rFonts w:asciiTheme="minorEastAsia" w:hAnsiTheme="minorEastAsia" w:cs="宋体" w:hint="eastAsia"/>
                <w:kern w:val="0"/>
                <w:szCs w:val="21"/>
              </w:rPr>
              <w:t>。</w:t>
            </w:r>
          </w:p>
          <w:p w14:paraId="01AEC7F6"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25、可在线加载二维地图、导入*.map/*.</w:t>
            </w:r>
            <w:proofErr w:type="spellStart"/>
            <w:r w:rsidRPr="009757B4">
              <w:rPr>
                <w:rFonts w:asciiTheme="minorEastAsia" w:hAnsiTheme="minorEastAsia" w:cs="宋体" w:hint="eastAsia"/>
                <w:kern w:val="0"/>
                <w:szCs w:val="21"/>
              </w:rPr>
              <w:t>mbtiles</w:t>
            </w:r>
            <w:proofErr w:type="spellEnd"/>
            <w:r w:rsidRPr="009757B4">
              <w:rPr>
                <w:rFonts w:asciiTheme="minorEastAsia" w:hAnsiTheme="minorEastAsia" w:cs="宋体" w:hint="eastAsia"/>
                <w:kern w:val="0"/>
                <w:szCs w:val="21"/>
              </w:rPr>
              <w:t>两种离线底图或*.</w:t>
            </w:r>
            <w:proofErr w:type="spellStart"/>
            <w:r w:rsidRPr="009757B4">
              <w:rPr>
                <w:rFonts w:asciiTheme="minorEastAsia" w:hAnsiTheme="minorEastAsia" w:cs="宋体" w:hint="eastAsia"/>
                <w:kern w:val="0"/>
                <w:szCs w:val="21"/>
              </w:rPr>
              <w:t>kml</w:t>
            </w:r>
            <w:proofErr w:type="spellEnd"/>
            <w:r w:rsidRPr="009757B4">
              <w:rPr>
                <w:rFonts w:asciiTheme="minorEastAsia" w:hAnsiTheme="minorEastAsia" w:cs="宋体" w:hint="eastAsia"/>
                <w:kern w:val="0"/>
                <w:szCs w:val="21"/>
              </w:rPr>
              <w:t>/*.</w:t>
            </w:r>
            <w:proofErr w:type="spellStart"/>
            <w:r w:rsidRPr="009757B4">
              <w:rPr>
                <w:rFonts w:asciiTheme="minorEastAsia" w:hAnsiTheme="minorEastAsia" w:cs="宋体" w:hint="eastAsia"/>
                <w:kern w:val="0"/>
                <w:szCs w:val="21"/>
              </w:rPr>
              <w:t>kmz</w:t>
            </w:r>
            <w:proofErr w:type="spellEnd"/>
            <w:r w:rsidRPr="009757B4">
              <w:rPr>
                <w:rFonts w:asciiTheme="minorEastAsia" w:hAnsiTheme="minorEastAsia" w:cs="宋体" w:hint="eastAsia"/>
                <w:kern w:val="0"/>
                <w:szCs w:val="21"/>
              </w:rPr>
              <w:t>/*.</w:t>
            </w:r>
            <w:proofErr w:type="spellStart"/>
            <w:r w:rsidRPr="009757B4">
              <w:rPr>
                <w:rFonts w:asciiTheme="minorEastAsia" w:hAnsiTheme="minorEastAsia" w:cs="宋体" w:hint="eastAsia"/>
                <w:kern w:val="0"/>
                <w:szCs w:val="21"/>
              </w:rPr>
              <w:t>shp</w:t>
            </w:r>
            <w:proofErr w:type="spellEnd"/>
            <w:r w:rsidRPr="009757B4">
              <w:rPr>
                <w:rFonts w:asciiTheme="minorEastAsia" w:hAnsiTheme="minorEastAsia" w:cs="宋体" w:hint="eastAsia"/>
                <w:kern w:val="0"/>
                <w:szCs w:val="21"/>
              </w:rPr>
              <w:t>/*.</w:t>
            </w:r>
            <w:proofErr w:type="spellStart"/>
            <w:r w:rsidRPr="009757B4">
              <w:rPr>
                <w:rFonts w:asciiTheme="minorEastAsia" w:hAnsiTheme="minorEastAsia" w:cs="宋体" w:hint="eastAsia"/>
                <w:kern w:val="0"/>
                <w:szCs w:val="21"/>
              </w:rPr>
              <w:t>dwg</w:t>
            </w:r>
            <w:proofErr w:type="spellEnd"/>
            <w:r w:rsidRPr="009757B4">
              <w:rPr>
                <w:rFonts w:asciiTheme="minorEastAsia" w:hAnsiTheme="minorEastAsia" w:cs="宋体" w:hint="eastAsia"/>
                <w:kern w:val="0"/>
                <w:szCs w:val="21"/>
              </w:rPr>
              <w:t>/*.</w:t>
            </w:r>
            <w:proofErr w:type="spellStart"/>
            <w:r w:rsidRPr="009757B4">
              <w:rPr>
                <w:rFonts w:asciiTheme="minorEastAsia" w:hAnsiTheme="minorEastAsia" w:cs="宋体" w:hint="eastAsia"/>
                <w:kern w:val="0"/>
                <w:szCs w:val="21"/>
              </w:rPr>
              <w:t>tif</w:t>
            </w:r>
            <w:proofErr w:type="spellEnd"/>
            <w:r w:rsidRPr="009757B4">
              <w:rPr>
                <w:rFonts w:asciiTheme="minorEastAsia" w:hAnsiTheme="minorEastAsia" w:cs="宋体" w:hint="eastAsia"/>
                <w:kern w:val="0"/>
                <w:szCs w:val="21"/>
              </w:rPr>
              <w:t>/*.tiff/*.</w:t>
            </w:r>
            <w:proofErr w:type="spellStart"/>
            <w:r w:rsidRPr="009757B4">
              <w:rPr>
                <w:rFonts w:asciiTheme="minorEastAsia" w:hAnsiTheme="minorEastAsia" w:cs="宋体" w:hint="eastAsia"/>
                <w:kern w:val="0"/>
                <w:szCs w:val="21"/>
              </w:rPr>
              <w:t>dxf</w:t>
            </w:r>
            <w:proofErr w:type="spellEnd"/>
            <w:r w:rsidRPr="009757B4">
              <w:rPr>
                <w:rFonts w:asciiTheme="minorEastAsia" w:hAnsiTheme="minorEastAsia" w:cs="宋体" w:hint="eastAsia"/>
                <w:kern w:val="0"/>
                <w:szCs w:val="21"/>
              </w:rPr>
              <w:t>多种格式图形数据文件，可在地图中显示测量点和测站点。</w:t>
            </w:r>
          </w:p>
          <w:p w14:paraId="2939CFDB"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szCs w:val="21"/>
              </w:rPr>
              <w:t>▲</w:t>
            </w:r>
            <w:r w:rsidRPr="009757B4">
              <w:rPr>
                <w:rFonts w:asciiTheme="minorEastAsia" w:hAnsiTheme="minorEastAsia" w:cs="宋体" w:hint="eastAsia"/>
                <w:kern w:val="0"/>
                <w:szCs w:val="21"/>
              </w:rPr>
              <w:t>26、需满足大赛测量标准，可对接大赛测量程序和在线评分，后台管理等功能。</w:t>
            </w:r>
          </w:p>
          <w:p w14:paraId="29E7D3D6"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27、可提供二次开发接口，定制程序功能。</w:t>
            </w:r>
          </w:p>
          <w:p w14:paraId="3DB689F7"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28、软件在线更新：联网自动提醒软件更新，一键更新并保留原有的工程文件。</w:t>
            </w:r>
          </w:p>
          <w:p w14:paraId="1ED79EAD"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29、构建虚拟全站仪和真实全站仪相连接，实现真实全站仪可与虚拟全站仪交互，满足全部测量任务如已知点建站、后方交会、点测量、距离偏心测量、平面偏心测量、圆柱中心点测量、</w:t>
            </w:r>
            <w:proofErr w:type="gramStart"/>
            <w:r w:rsidRPr="009757B4">
              <w:rPr>
                <w:rFonts w:asciiTheme="minorEastAsia" w:hAnsiTheme="minorEastAsia" w:cs="宋体" w:hint="eastAsia"/>
                <w:kern w:val="0"/>
                <w:szCs w:val="21"/>
              </w:rPr>
              <w:t>悬高测量</w:t>
            </w:r>
            <w:proofErr w:type="gramEnd"/>
            <w:r w:rsidRPr="009757B4">
              <w:rPr>
                <w:rFonts w:asciiTheme="minorEastAsia" w:hAnsiTheme="minorEastAsia" w:cs="宋体" w:hint="eastAsia"/>
                <w:kern w:val="0"/>
                <w:szCs w:val="21"/>
              </w:rPr>
              <w:t>、对边测量、线</w:t>
            </w:r>
            <w:proofErr w:type="gramStart"/>
            <w:r w:rsidRPr="009757B4">
              <w:rPr>
                <w:rFonts w:asciiTheme="minorEastAsia" w:hAnsiTheme="minorEastAsia" w:cs="宋体" w:hint="eastAsia"/>
                <w:kern w:val="0"/>
                <w:szCs w:val="21"/>
              </w:rPr>
              <w:t>和角点测量</w:t>
            </w:r>
            <w:proofErr w:type="gramEnd"/>
            <w:r w:rsidRPr="009757B4">
              <w:rPr>
                <w:rFonts w:asciiTheme="minorEastAsia" w:hAnsiTheme="minorEastAsia" w:cs="宋体" w:hint="eastAsia"/>
                <w:kern w:val="0"/>
                <w:szCs w:val="21"/>
              </w:rPr>
              <w:t>、线高测量、导线测量、点放样等功能</w:t>
            </w:r>
          </w:p>
          <w:p w14:paraId="50EF136F"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szCs w:val="21"/>
              </w:rPr>
              <w:t>▲</w:t>
            </w:r>
            <w:r w:rsidRPr="009757B4">
              <w:rPr>
                <w:rFonts w:asciiTheme="minorEastAsia" w:hAnsiTheme="minorEastAsia" w:cs="宋体" w:hint="eastAsia"/>
                <w:kern w:val="0"/>
                <w:szCs w:val="21"/>
              </w:rPr>
              <w:t>30、仿真软件构建虚拟全站仪、测钉、对中杆棱镜、支架棱镜等设备，用户可对虚拟设备进行结构组装，交互操作；实现数据采集全过程虚拟作业和数据处理。构建利用全站仪进行数据采集的大型虚拟三维外业环境仿真软件，支持1:500地形图精度，有实训场景。场景中包含城市建筑及其附属设施、道路、山地、湖泊等丰富的地形地貌元素，人物灵活进行</w:t>
            </w:r>
            <w:proofErr w:type="gramStart"/>
            <w:r w:rsidRPr="009757B4">
              <w:rPr>
                <w:rFonts w:asciiTheme="minorEastAsia" w:hAnsiTheme="minorEastAsia" w:cs="宋体" w:hint="eastAsia"/>
                <w:kern w:val="0"/>
                <w:szCs w:val="21"/>
              </w:rPr>
              <w:t>走跑跳跃</w:t>
            </w:r>
            <w:proofErr w:type="gramEnd"/>
            <w:r w:rsidRPr="009757B4">
              <w:rPr>
                <w:rFonts w:asciiTheme="minorEastAsia" w:hAnsiTheme="minorEastAsia" w:cs="宋体" w:hint="eastAsia"/>
                <w:kern w:val="0"/>
                <w:szCs w:val="21"/>
              </w:rPr>
              <w:t>等行为。</w:t>
            </w:r>
          </w:p>
          <w:p w14:paraId="7EC97930"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szCs w:val="21"/>
              </w:rPr>
              <w:t>▲</w:t>
            </w:r>
            <w:r w:rsidRPr="009757B4">
              <w:rPr>
                <w:rFonts w:asciiTheme="minorEastAsia" w:hAnsiTheme="minorEastAsia" w:cs="宋体" w:hint="eastAsia"/>
                <w:kern w:val="0"/>
                <w:szCs w:val="21"/>
              </w:rPr>
              <w:t>31、仿真软件实现与真实设备进行数据通传；虚实结合，实现操作同步，通过拨动真实设备制动微动螺旋，使其虚拟全站仪均可做出实时真实反馈，如：机身水平旋转、</w:t>
            </w:r>
            <w:proofErr w:type="gramStart"/>
            <w:r w:rsidRPr="009757B4">
              <w:rPr>
                <w:rFonts w:asciiTheme="minorEastAsia" w:hAnsiTheme="minorEastAsia" w:cs="宋体" w:hint="eastAsia"/>
                <w:kern w:val="0"/>
                <w:szCs w:val="21"/>
              </w:rPr>
              <w:t>照准部</w:t>
            </w:r>
            <w:proofErr w:type="gramEnd"/>
            <w:r w:rsidRPr="009757B4">
              <w:rPr>
                <w:rFonts w:asciiTheme="minorEastAsia" w:hAnsiTheme="minorEastAsia" w:cs="宋体" w:hint="eastAsia"/>
                <w:kern w:val="0"/>
                <w:szCs w:val="21"/>
              </w:rPr>
              <w:t>垂直旋转、盘左盘右等设备同步反馈。</w:t>
            </w:r>
          </w:p>
          <w:p w14:paraId="123B2DE9"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32、通过操作真实设备，即可控制虚拟全站仪做出相同指令，并获取对应仿真场景下的数据。</w:t>
            </w:r>
          </w:p>
          <w:p w14:paraId="035D06B6"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33.软件支持读取虚拟仿真虚实系统输出的格式数据。在虚拟仿真测图比赛中能够对</w:t>
            </w:r>
            <w:proofErr w:type="spellStart"/>
            <w:r w:rsidRPr="009757B4">
              <w:rPr>
                <w:rFonts w:asciiTheme="minorEastAsia" w:hAnsiTheme="minorEastAsia" w:cs="宋体" w:hint="eastAsia"/>
                <w:kern w:val="0"/>
                <w:szCs w:val="21"/>
              </w:rPr>
              <w:t>dwg</w:t>
            </w:r>
            <w:proofErr w:type="spellEnd"/>
            <w:r w:rsidRPr="009757B4">
              <w:rPr>
                <w:rFonts w:asciiTheme="minorEastAsia" w:hAnsiTheme="minorEastAsia" w:cs="宋体" w:hint="eastAsia"/>
                <w:kern w:val="0"/>
                <w:szCs w:val="21"/>
              </w:rPr>
              <w:t>成果文件进行加密和解密处理。</w:t>
            </w:r>
          </w:p>
          <w:p w14:paraId="22D71709" w14:textId="77777777" w:rsidR="009757B4" w:rsidRPr="009757B4" w:rsidRDefault="009757B4" w:rsidP="003D36FD">
            <w:pPr>
              <w:rPr>
                <w:rFonts w:asciiTheme="minorEastAsia" w:hAnsiTheme="minorEastAsia" w:cs="宋体" w:hint="eastAsia"/>
                <w:kern w:val="0"/>
                <w:szCs w:val="21"/>
              </w:rPr>
            </w:pPr>
            <w:r w:rsidRPr="009757B4">
              <w:rPr>
                <w:rFonts w:asciiTheme="minorEastAsia" w:hAnsiTheme="minorEastAsia" w:cs="宋体" w:hint="eastAsia"/>
                <w:kern w:val="0"/>
                <w:szCs w:val="21"/>
              </w:rPr>
              <w:t>▲34.针对虚拟仿真比赛可自动进行评分并记录，支持将评分和成果上传到后台进行人工评分和成绩管理，通过云平台技术，支持数据共享和数据备份。</w:t>
            </w:r>
          </w:p>
          <w:p w14:paraId="46686E94" w14:textId="309B8079" w:rsidR="009757B4" w:rsidRPr="009757B4" w:rsidRDefault="009757B4">
            <w:pPr>
              <w:spacing w:line="360" w:lineRule="auto"/>
              <w:jc w:val="center"/>
              <w:rPr>
                <w:rFonts w:asciiTheme="minorEastAsia" w:hAnsiTheme="minorEastAsia" w:cs="宋体" w:hint="eastAsia"/>
                <w:kern w:val="0"/>
                <w:szCs w:val="21"/>
              </w:rPr>
            </w:pPr>
            <w:r w:rsidRPr="009757B4">
              <w:rPr>
                <w:rFonts w:asciiTheme="minorEastAsia" w:hAnsiTheme="minorEastAsia" w:cs="宋体" w:hint="eastAsia"/>
                <w:kern w:val="0"/>
                <w:szCs w:val="21"/>
              </w:rPr>
              <w:t>▲</w:t>
            </w:r>
            <w:r w:rsidRPr="009757B4">
              <w:rPr>
                <w:rFonts w:asciiTheme="minorEastAsia" w:hAnsiTheme="minorEastAsia" w:cs="宋体" w:hint="eastAsia"/>
                <w:szCs w:val="21"/>
              </w:rPr>
              <w:t>35.作业云协同：从内业到外业，数据文件云端共享；从终端软件到PC</w:t>
            </w:r>
            <w:proofErr w:type="gramStart"/>
            <w:r w:rsidRPr="009757B4">
              <w:rPr>
                <w:rFonts w:asciiTheme="minorEastAsia" w:hAnsiTheme="minorEastAsia" w:cs="宋体" w:hint="eastAsia"/>
                <w:szCs w:val="21"/>
              </w:rPr>
              <w:t>端处理</w:t>
            </w:r>
            <w:proofErr w:type="gramEnd"/>
            <w:r w:rsidRPr="009757B4">
              <w:rPr>
                <w:rFonts w:asciiTheme="minorEastAsia" w:hAnsiTheme="minorEastAsia" w:cs="宋体" w:hint="eastAsia"/>
                <w:szCs w:val="21"/>
              </w:rPr>
              <w:t>软件，一键分享，无需数据导出，无需格式转换；一键导入测量数据，其中道路曲线图自动生成；Map导入道路数据直接生成道路横、纵断面，无需手动绘制断面图；</w:t>
            </w:r>
          </w:p>
        </w:tc>
      </w:tr>
      <w:tr w:rsidR="009757B4" w:rsidRPr="009757B4" w14:paraId="6B9B8232" w14:textId="77777777" w:rsidTr="009757B4">
        <w:tc>
          <w:tcPr>
            <w:tcW w:w="821" w:type="dxa"/>
            <w:tcBorders>
              <w:top w:val="single" w:sz="4" w:space="0" w:color="auto"/>
              <w:left w:val="single" w:sz="4" w:space="0" w:color="auto"/>
              <w:bottom w:val="single" w:sz="4" w:space="0" w:color="auto"/>
              <w:right w:val="single" w:sz="4" w:space="0" w:color="auto"/>
            </w:tcBorders>
            <w:vAlign w:val="center"/>
            <w:hideMark/>
          </w:tcPr>
          <w:p w14:paraId="0BC554E0" w14:textId="6568A794" w:rsidR="009757B4" w:rsidRPr="009757B4" w:rsidRDefault="009757B4" w:rsidP="009757B4">
            <w:pPr>
              <w:spacing w:line="360" w:lineRule="auto"/>
              <w:jc w:val="center"/>
              <w:rPr>
                <w:rFonts w:asciiTheme="minorEastAsia" w:hAnsiTheme="minorEastAsia" w:cs="宋体"/>
                <w:kern w:val="0"/>
                <w:sz w:val="24"/>
              </w:rPr>
            </w:pPr>
            <w:r w:rsidRPr="009757B4">
              <w:rPr>
                <w:rFonts w:asciiTheme="minorEastAsia" w:hAnsiTheme="minorEastAsia" w:cs="宋体" w:hint="eastAsia"/>
                <w:kern w:val="0"/>
                <w:sz w:val="24"/>
              </w:rPr>
              <w:lastRenderedPageBreak/>
              <w:t>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C55CD7F" w14:textId="77777777" w:rsidR="009757B4" w:rsidRPr="009757B4" w:rsidRDefault="009757B4" w:rsidP="009757B4">
            <w:pPr>
              <w:spacing w:line="360" w:lineRule="auto"/>
              <w:jc w:val="center"/>
              <w:rPr>
                <w:rFonts w:asciiTheme="minorEastAsia" w:hAnsiTheme="minorEastAsia" w:cs="Times New Roman"/>
                <w:bCs/>
                <w:sz w:val="24"/>
              </w:rPr>
            </w:pPr>
            <w:r w:rsidRPr="009757B4">
              <w:rPr>
                <w:rFonts w:asciiTheme="minorEastAsia" w:hAnsiTheme="minorEastAsia" w:hint="eastAsia"/>
                <w:bCs/>
                <w:sz w:val="24"/>
              </w:rPr>
              <w:t>RTK</w:t>
            </w:r>
          </w:p>
          <w:p w14:paraId="72B95CD9" w14:textId="77777777" w:rsidR="009757B4" w:rsidRPr="009757B4" w:rsidRDefault="009757B4" w:rsidP="009757B4">
            <w:pPr>
              <w:spacing w:line="360" w:lineRule="auto"/>
              <w:jc w:val="center"/>
              <w:rPr>
                <w:rFonts w:asciiTheme="minorEastAsia" w:hAnsiTheme="minorEastAsia" w:cs="宋体"/>
                <w:kern w:val="0"/>
                <w:sz w:val="24"/>
              </w:rPr>
            </w:pPr>
            <w:r w:rsidRPr="009757B4">
              <w:rPr>
                <w:rFonts w:asciiTheme="minorEastAsia" w:hAnsiTheme="minorEastAsia" w:hint="eastAsia"/>
                <w:bCs/>
                <w:sz w:val="24"/>
              </w:rPr>
              <w:t>(GNSS接收机)</w:t>
            </w:r>
          </w:p>
        </w:tc>
        <w:tc>
          <w:tcPr>
            <w:tcW w:w="6443" w:type="dxa"/>
            <w:tcBorders>
              <w:top w:val="single" w:sz="4" w:space="0" w:color="auto"/>
              <w:left w:val="single" w:sz="4" w:space="0" w:color="auto"/>
              <w:bottom w:val="single" w:sz="4" w:space="0" w:color="auto"/>
              <w:right w:val="single" w:sz="4" w:space="0" w:color="auto"/>
            </w:tcBorders>
          </w:tcPr>
          <w:p w14:paraId="48EDE481" w14:textId="77777777" w:rsidR="009757B4" w:rsidRPr="009757B4" w:rsidRDefault="009757B4">
            <w:pPr>
              <w:spacing w:line="360" w:lineRule="auto"/>
              <w:rPr>
                <w:rFonts w:asciiTheme="minorEastAsia" w:hAnsiTheme="minorEastAsia" w:cs="宋体"/>
                <w:kern w:val="0"/>
                <w:szCs w:val="21"/>
              </w:rPr>
            </w:pPr>
            <w:r w:rsidRPr="009757B4">
              <w:rPr>
                <w:rFonts w:asciiTheme="minorEastAsia" w:hAnsiTheme="minorEastAsia" w:cs="宋体" w:hint="eastAsia"/>
                <w:kern w:val="0"/>
                <w:szCs w:val="21"/>
              </w:rPr>
              <w:t>一、测量性能：</w:t>
            </w:r>
          </w:p>
          <w:p w14:paraId="6964076C"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1.信号跟踪：</w:t>
            </w:r>
          </w:p>
          <w:p w14:paraId="3D7D9CE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1598通道</w:t>
            </w:r>
          </w:p>
          <w:p w14:paraId="16F99F5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lastRenderedPageBreak/>
              <w:t xml:space="preserve">BDS-2:B1I、B2I、B3I </w:t>
            </w:r>
          </w:p>
          <w:p w14:paraId="0161A5E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BDS-3:B1I、B3I、B1C、B2a、B2b</w:t>
            </w:r>
          </w:p>
          <w:p w14:paraId="1A25EFE6"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GPS:L1、L1C、L2C、L5 、L2P</w:t>
            </w:r>
          </w:p>
          <w:p w14:paraId="3C711CC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GLONASS: G1、G2、G3</w:t>
            </w:r>
          </w:p>
          <w:p w14:paraId="5A68E10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Galileo：E1、E5a、E5b、E6C，</w:t>
            </w:r>
            <w:proofErr w:type="spellStart"/>
            <w:r w:rsidRPr="009757B4">
              <w:rPr>
                <w:rFonts w:asciiTheme="minorEastAsia" w:hAnsiTheme="minorEastAsia" w:cs="宋体" w:hint="eastAsia"/>
                <w:kern w:val="0"/>
                <w:szCs w:val="21"/>
              </w:rPr>
              <w:t>AltBOC</w:t>
            </w:r>
            <w:proofErr w:type="spellEnd"/>
          </w:p>
          <w:p w14:paraId="048EBC84"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SBAS：L1</w:t>
            </w:r>
          </w:p>
          <w:p w14:paraId="72E2D30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QZSS：L1、L2C、L5</w:t>
            </w:r>
          </w:p>
          <w:p w14:paraId="02C72497"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IRNSS：L52.</w:t>
            </w:r>
          </w:p>
          <w:p w14:paraId="2CD3755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2.GNSS特性：</w:t>
            </w:r>
          </w:p>
          <w:p w14:paraId="474A800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定位输出频率 1Hz～20Hz</w:t>
            </w:r>
          </w:p>
          <w:p w14:paraId="101F4898"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初始化时间 小于10秒</w:t>
            </w:r>
          </w:p>
          <w:p w14:paraId="1B30A8D7"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初始化可靠性 ＞99.9%</w:t>
            </w:r>
          </w:p>
          <w:p w14:paraId="34CA0DBB"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二、定位精度</w:t>
            </w:r>
          </w:p>
          <w:p w14:paraId="467D9FA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1.码差分GNSS定位：</w:t>
            </w:r>
          </w:p>
          <w:p w14:paraId="5C6329B4"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水平：0.25 m + 1 ppm RMS</w:t>
            </w:r>
          </w:p>
          <w:p w14:paraId="6343BC46"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垂直：0.50 m + 1 ppm RMS</w:t>
            </w:r>
          </w:p>
          <w:p w14:paraId="389ABA1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SBAS差分定位精度：典型&lt;5m 3DRMS</w:t>
            </w:r>
          </w:p>
          <w:p w14:paraId="22E3184C"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2.静态GNSS测量：</w:t>
            </w:r>
          </w:p>
          <w:p w14:paraId="7D27D7B3"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平面：±（2.5mm+0.5×10-6D）</w:t>
            </w:r>
          </w:p>
          <w:p w14:paraId="7C8AE1C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高程：±（5mm+0.5×10-6D）（D为所测量的基线长度，单位为mm）</w:t>
            </w:r>
          </w:p>
          <w:p w14:paraId="7704F4A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3.实时动态测量：</w:t>
            </w:r>
          </w:p>
          <w:p w14:paraId="142A5E4C"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一、测量性能：</w:t>
            </w:r>
          </w:p>
          <w:p w14:paraId="387042E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1.信号跟踪：</w:t>
            </w:r>
          </w:p>
          <w:p w14:paraId="45C47C94"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1598通道</w:t>
            </w:r>
          </w:p>
          <w:p w14:paraId="1DEC049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 xml:space="preserve">BDS-2:B1I、B2I、B3I </w:t>
            </w:r>
          </w:p>
          <w:p w14:paraId="027A0CD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BDS-3:B1I、B3I、B1C、B2a、B2b</w:t>
            </w:r>
          </w:p>
          <w:p w14:paraId="1F4BA67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GPS:L1、L1C、L2C、L5 、L2P</w:t>
            </w:r>
          </w:p>
          <w:p w14:paraId="343D0D14"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GLONASS: G1、G2、G3</w:t>
            </w:r>
          </w:p>
          <w:p w14:paraId="252B8272"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Galileo：E1、E5a、E5b、E6C，</w:t>
            </w:r>
            <w:proofErr w:type="spellStart"/>
            <w:r w:rsidRPr="009757B4">
              <w:rPr>
                <w:rFonts w:asciiTheme="minorEastAsia" w:hAnsiTheme="minorEastAsia" w:cs="宋体" w:hint="eastAsia"/>
                <w:kern w:val="0"/>
                <w:szCs w:val="21"/>
              </w:rPr>
              <w:t>AltBOC</w:t>
            </w:r>
            <w:proofErr w:type="spellEnd"/>
          </w:p>
          <w:p w14:paraId="11382283"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lastRenderedPageBreak/>
              <w:t>SBAS：L1</w:t>
            </w:r>
          </w:p>
          <w:p w14:paraId="3190BFE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QZSS：L1、L2C、L5</w:t>
            </w:r>
          </w:p>
          <w:p w14:paraId="191FB3C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IRNSS：L52.</w:t>
            </w:r>
          </w:p>
          <w:p w14:paraId="703F9F9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2.GNSS特性：</w:t>
            </w:r>
          </w:p>
          <w:p w14:paraId="53DB6C8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定位输出频率 1Hz～20Hz</w:t>
            </w:r>
          </w:p>
          <w:p w14:paraId="23E05CA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初始化时间 小于10秒</w:t>
            </w:r>
          </w:p>
          <w:p w14:paraId="7150318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初始化可靠性 ＞99.9%</w:t>
            </w:r>
          </w:p>
          <w:p w14:paraId="2C8A3D8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二、定位精度</w:t>
            </w:r>
          </w:p>
          <w:p w14:paraId="4E6814C7"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1.码差分GNSS定位：</w:t>
            </w:r>
          </w:p>
          <w:p w14:paraId="09F1E5D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水平：0.25 m + 1 ppm RMS</w:t>
            </w:r>
          </w:p>
          <w:p w14:paraId="200C4BB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垂直：0.50 m + 1 ppm RMS</w:t>
            </w:r>
          </w:p>
          <w:p w14:paraId="12C2868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SBAS差分定位精度：典型&lt;5m 3DRMS</w:t>
            </w:r>
          </w:p>
          <w:p w14:paraId="4BB0907C"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2.静态GNSS测量：</w:t>
            </w:r>
          </w:p>
          <w:p w14:paraId="4FA3C6E7"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平面：±（2.5mm+0.5×10-6D）</w:t>
            </w:r>
          </w:p>
          <w:p w14:paraId="59126E4C"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高程：±（5mm+0.5×10-6D）（D为所测量的基线长度，单位为mm）</w:t>
            </w:r>
          </w:p>
          <w:p w14:paraId="331E4668"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3.实时动态测量：</w:t>
            </w:r>
          </w:p>
          <w:p w14:paraId="2B7FD3BB"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平面：±（8mm+1×10-6D）</w:t>
            </w:r>
          </w:p>
          <w:p w14:paraId="61EA7F8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高程：±（15mm+1×10-6D）（D为所测量的基线长度，单位为mm）</w:t>
            </w:r>
          </w:p>
          <w:p w14:paraId="7C2A582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三、</w:t>
            </w:r>
            <w:proofErr w:type="gramStart"/>
            <w:r w:rsidRPr="009757B4">
              <w:rPr>
                <w:rFonts w:asciiTheme="minorEastAsia" w:hAnsiTheme="minorEastAsia" w:cs="宋体" w:hint="eastAsia"/>
                <w:kern w:val="0"/>
                <w:szCs w:val="21"/>
              </w:rPr>
              <w:t>惯导系统</w:t>
            </w:r>
            <w:proofErr w:type="gramEnd"/>
            <w:r w:rsidRPr="009757B4">
              <w:rPr>
                <w:rFonts w:asciiTheme="minorEastAsia" w:hAnsiTheme="minorEastAsia" w:cs="宋体" w:hint="eastAsia"/>
                <w:kern w:val="0"/>
                <w:szCs w:val="21"/>
              </w:rPr>
              <w:t xml:space="preserve"> / 传感器</w:t>
            </w:r>
          </w:p>
          <w:p w14:paraId="7F846CF0"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w:t>
            </w:r>
            <w:proofErr w:type="gramStart"/>
            <w:r w:rsidRPr="009757B4">
              <w:rPr>
                <w:rFonts w:asciiTheme="minorEastAsia" w:hAnsiTheme="minorEastAsia" w:cs="宋体" w:hint="eastAsia"/>
                <w:kern w:val="0"/>
                <w:szCs w:val="21"/>
              </w:rPr>
              <w:t>惯导倾斜</w:t>
            </w:r>
            <w:proofErr w:type="gramEnd"/>
            <w:r w:rsidRPr="009757B4">
              <w:rPr>
                <w:rFonts w:asciiTheme="minorEastAsia" w:hAnsiTheme="minorEastAsia" w:cs="宋体" w:hint="eastAsia"/>
                <w:kern w:val="0"/>
                <w:szCs w:val="21"/>
              </w:rPr>
              <w:t>测量（选配）：</w:t>
            </w:r>
          </w:p>
          <w:p w14:paraId="165429C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1.IMU更新率：200HZ</w:t>
            </w:r>
          </w:p>
          <w:p w14:paraId="35D465A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2.倾斜角度：0°～60°</w:t>
            </w:r>
          </w:p>
          <w:p w14:paraId="304BA842"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3.倾斜补偿精度：1.8米杆；8 mm + 0.7 mm/tilt2.</w:t>
            </w:r>
          </w:p>
          <w:p w14:paraId="6182AC7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四、操作系统 / 用户交互</w:t>
            </w:r>
          </w:p>
          <w:p w14:paraId="04845BEE" w14:textId="270CE295"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1.操作系统：Linux</w:t>
            </w:r>
          </w:p>
          <w:p w14:paraId="64C77C38"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2.指示灯</w:t>
            </w:r>
          </w:p>
          <w:p w14:paraId="53F56A7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五个指示灯，1个卫星灯，1个差分信号灯，1个充电灯，1个</w:t>
            </w:r>
            <w:proofErr w:type="gramStart"/>
            <w:r w:rsidRPr="009757B4">
              <w:rPr>
                <w:rFonts w:asciiTheme="minorEastAsia" w:hAnsiTheme="minorEastAsia" w:cs="宋体" w:hint="eastAsia"/>
                <w:kern w:val="0"/>
                <w:szCs w:val="21"/>
              </w:rPr>
              <w:t>蓝牙灯</w:t>
            </w:r>
            <w:proofErr w:type="gramEnd"/>
            <w:r w:rsidRPr="009757B4">
              <w:rPr>
                <w:rFonts w:asciiTheme="minorEastAsia" w:hAnsiTheme="minorEastAsia" w:cs="宋体" w:hint="eastAsia"/>
                <w:kern w:val="0"/>
                <w:szCs w:val="21"/>
              </w:rPr>
              <w:t>，1个电源灯。</w:t>
            </w:r>
          </w:p>
          <w:p w14:paraId="0902A703"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3.web交互：</w:t>
            </w:r>
          </w:p>
          <w:p w14:paraId="45CDC5A7"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lastRenderedPageBreak/>
              <w:t>支持WI-FI和USB模式访问接收机内置Web管理页面，监控主机状态、自由配置主机等</w:t>
            </w:r>
          </w:p>
          <w:p w14:paraId="02246DE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4.语音：</w:t>
            </w:r>
          </w:p>
          <w:p w14:paraId="4A99601B" w14:textId="77777777" w:rsidR="009757B4" w:rsidRPr="009757B4" w:rsidRDefault="009757B4">
            <w:pPr>
              <w:spacing w:line="360" w:lineRule="auto"/>
              <w:rPr>
                <w:rFonts w:asciiTheme="minorEastAsia" w:hAnsiTheme="minorEastAsia" w:cs="宋体" w:hint="eastAsia"/>
                <w:kern w:val="0"/>
                <w:szCs w:val="21"/>
              </w:rPr>
            </w:pPr>
            <w:proofErr w:type="spellStart"/>
            <w:r w:rsidRPr="009757B4">
              <w:rPr>
                <w:rFonts w:asciiTheme="minorEastAsia" w:hAnsiTheme="minorEastAsia" w:cs="宋体" w:hint="eastAsia"/>
                <w:kern w:val="0"/>
                <w:szCs w:val="21"/>
              </w:rPr>
              <w:t>iVoice</w:t>
            </w:r>
            <w:proofErr w:type="spellEnd"/>
            <w:r w:rsidRPr="009757B4">
              <w:rPr>
                <w:rFonts w:asciiTheme="minorEastAsia" w:hAnsiTheme="minorEastAsia" w:cs="宋体" w:hint="eastAsia"/>
                <w:kern w:val="0"/>
                <w:szCs w:val="21"/>
              </w:rPr>
              <w:t>智能语音技术，智能状态播报、语音操作提示；</w:t>
            </w:r>
          </w:p>
          <w:p w14:paraId="7908CB3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默认支持中文、英语、韩语、俄语、葡萄牙语、西班牙语、土耳其语；支持语音自定义</w:t>
            </w:r>
          </w:p>
          <w:p w14:paraId="61681068"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5.二次开发</w:t>
            </w:r>
          </w:p>
          <w:p w14:paraId="704A5E7D" w14:textId="77777777" w:rsidR="009757B4" w:rsidRPr="009757B4" w:rsidRDefault="009757B4" w:rsidP="009757B4">
            <w:pPr>
              <w:spacing w:line="360" w:lineRule="auto"/>
              <w:ind w:firstLineChars="150" w:firstLine="315"/>
              <w:rPr>
                <w:rFonts w:asciiTheme="minorEastAsia" w:hAnsiTheme="minorEastAsia" w:cs="宋体" w:hint="eastAsia"/>
                <w:kern w:val="0"/>
                <w:szCs w:val="21"/>
              </w:rPr>
            </w:pPr>
            <w:r w:rsidRPr="009757B4">
              <w:rPr>
                <w:rFonts w:asciiTheme="minorEastAsia" w:hAnsiTheme="minorEastAsia" w:cs="宋体" w:hint="eastAsia"/>
                <w:kern w:val="0"/>
                <w:szCs w:val="21"/>
              </w:rPr>
              <w:t>提供二次开发包，开放</w:t>
            </w:r>
            <w:proofErr w:type="spellStart"/>
            <w:r w:rsidRPr="009757B4">
              <w:rPr>
                <w:rFonts w:asciiTheme="minorEastAsia" w:hAnsiTheme="minorEastAsia" w:cs="宋体" w:hint="eastAsia"/>
                <w:kern w:val="0"/>
                <w:szCs w:val="21"/>
              </w:rPr>
              <w:t>OpenSIC</w:t>
            </w:r>
            <w:proofErr w:type="spellEnd"/>
            <w:r w:rsidRPr="009757B4">
              <w:rPr>
                <w:rFonts w:asciiTheme="minorEastAsia" w:hAnsiTheme="minorEastAsia" w:cs="宋体" w:hint="eastAsia"/>
                <w:kern w:val="0"/>
                <w:szCs w:val="21"/>
              </w:rPr>
              <w:t>观测数据格式以及交互接口定义用于二次开发</w:t>
            </w:r>
          </w:p>
          <w:p w14:paraId="7017D326"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6.数据云服务：</w:t>
            </w:r>
          </w:p>
          <w:p w14:paraId="5D0C4EAA"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强大的</w:t>
            </w:r>
            <w:proofErr w:type="gramStart"/>
            <w:r w:rsidRPr="009757B4">
              <w:rPr>
                <w:rFonts w:asciiTheme="minorEastAsia" w:hAnsiTheme="minorEastAsia" w:cs="宋体" w:hint="eastAsia"/>
                <w:kern w:val="0"/>
                <w:szCs w:val="21"/>
              </w:rPr>
              <w:t>云服务</w:t>
            </w:r>
            <w:proofErr w:type="gramEnd"/>
            <w:r w:rsidRPr="009757B4">
              <w:rPr>
                <w:rFonts w:asciiTheme="minorEastAsia" w:hAnsiTheme="minorEastAsia" w:cs="宋体" w:hint="eastAsia"/>
                <w:kern w:val="0"/>
                <w:szCs w:val="21"/>
              </w:rPr>
              <w:t>管理平台，可远程管理、配置设备，查看进度、管理作业等。可使用南方服务器或自建服务器。</w:t>
            </w:r>
          </w:p>
          <w:p w14:paraId="3C32C552"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7.提供永久CORS服务</w:t>
            </w:r>
          </w:p>
          <w:p w14:paraId="02C8B468"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五、硬件</w:t>
            </w:r>
          </w:p>
          <w:p w14:paraId="130C7F55" w14:textId="737BAAB3"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1.材质：镁合金</w:t>
            </w:r>
          </w:p>
          <w:p w14:paraId="617D9DC5" w14:textId="21B1E1E5"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w:t>
            </w:r>
            <w:r w:rsidRPr="009757B4">
              <w:rPr>
                <w:rFonts w:asciiTheme="minorEastAsia" w:hAnsiTheme="minorEastAsia" w:cs="宋体" w:hint="eastAsia"/>
                <w:kern w:val="0"/>
                <w:szCs w:val="21"/>
              </w:rPr>
              <w:t>.温度：</w:t>
            </w:r>
          </w:p>
          <w:p w14:paraId="2B1A69C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工作温度：</w:t>
            </w:r>
            <w:r w:rsidRPr="009757B4">
              <w:rPr>
                <w:rFonts w:ascii="MS Mincho" w:eastAsia="MS Mincho" w:hAnsi="MS Mincho" w:cs="MS Mincho" w:hint="eastAsia"/>
                <w:kern w:val="0"/>
                <w:szCs w:val="21"/>
              </w:rPr>
              <w:t>‒</w:t>
            </w:r>
            <w:r w:rsidRPr="009757B4">
              <w:rPr>
                <w:rFonts w:asciiTheme="minorEastAsia" w:hAnsiTheme="minorEastAsia" w:cs="宋体" w:hint="eastAsia"/>
                <w:kern w:val="0"/>
                <w:szCs w:val="21"/>
              </w:rPr>
              <w:t xml:space="preserve"> 25 °C到+ 65 °C； </w:t>
            </w:r>
          </w:p>
          <w:p w14:paraId="2F57ED20"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存储温度：</w:t>
            </w:r>
            <w:r w:rsidRPr="009757B4">
              <w:rPr>
                <w:rFonts w:ascii="MS Mincho" w:eastAsia="MS Mincho" w:hAnsi="MS Mincho" w:cs="MS Mincho" w:hint="eastAsia"/>
                <w:kern w:val="0"/>
                <w:szCs w:val="21"/>
              </w:rPr>
              <w:t>‒</w:t>
            </w:r>
            <w:r w:rsidRPr="009757B4">
              <w:rPr>
                <w:rFonts w:asciiTheme="minorEastAsia" w:hAnsiTheme="minorEastAsia" w:cs="宋体" w:hint="eastAsia"/>
                <w:kern w:val="0"/>
                <w:szCs w:val="21"/>
              </w:rPr>
              <w:t xml:space="preserve"> 35 °C到+ 80 °C；</w:t>
            </w:r>
          </w:p>
          <w:p w14:paraId="78582947" w14:textId="5D604913"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w:t>
            </w:r>
            <w:r w:rsidRPr="009757B4">
              <w:rPr>
                <w:rFonts w:asciiTheme="minorEastAsia" w:hAnsiTheme="minorEastAsia" w:cs="宋体" w:hint="eastAsia"/>
                <w:kern w:val="0"/>
                <w:szCs w:val="21"/>
              </w:rPr>
              <w:t>.湿度：抗100%冷凝</w:t>
            </w:r>
          </w:p>
          <w:p w14:paraId="6934883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6.防护等级：</w:t>
            </w:r>
          </w:p>
          <w:p w14:paraId="1F5BB1A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防水：1m浸泡，IP68级；</w:t>
            </w:r>
          </w:p>
          <w:p w14:paraId="1BBC1D0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防尘：完全防止粉尘进入，IP68级；</w:t>
            </w:r>
          </w:p>
          <w:p w14:paraId="1AB36872" w14:textId="22821D4B"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防震：抗2米随杆跌落</w:t>
            </w:r>
          </w:p>
          <w:p w14:paraId="6FBAA664"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六、电气</w:t>
            </w:r>
          </w:p>
          <w:p w14:paraId="668E4762"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1.电源：6-28V</w:t>
            </w:r>
            <w:proofErr w:type="gramStart"/>
            <w:r w:rsidRPr="009757B4">
              <w:rPr>
                <w:rFonts w:asciiTheme="minorEastAsia" w:hAnsiTheme="minorEastAsia" w:cs="宋体" w:hint="eastAsia"/>
                <w:kern w:val="0"/>
                <w:szCs w:val="21"/>
              </w:rPr>
              <w:t>宽压直流</w:t>
            </w:r>
            <w:proofErr w:type="gramEnd"/>
            <w:r w:rsidRPr="009757B4">
              <w:rPr>
                <w:rFonts w:asciiTheme="minorEastAsia" w:hAnsiTheme="minorEastAsia" w:cs="宋体" w:hint="eastAsia"/>
                <w:kern w:val="0"/>
                <w:szCs w:val="21"/>
              </w:rPr>
              <w:t>设计，带过压保护</w:t>
            </w:r>
          </w:p>
          <w:p w14:paraId="7B555A9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2.电池：内置6800mAh锂电池</w:t>
            </w:r>
          </w:p>
          <w:p w14:paraId="1480FA1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3.电源解决方案：</w:t>
            </w:r>
          </w:p>
          <w:p w14:paraId="330831A2"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动态模式标准持续工作时间大于18小时</w:t>
            </w:r>
          </w:p>
          <w:p w14:paraId="5C64DA6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（提供7×24h持续工作电源解决方案）</w:t>
            </w:r>
          </w:p>
          <w:p w14:paraId="241CB236"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lastRenderedPageBreak/>
              <w:t>七、通讯</w:t>
            </w:r>
          </w:p>
          <w:p w14:paraId="7BED8BF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1.I/O端口：</w:t>
            </w:r>
          </w:p>
          <w:p w14:paraId="631EA3F2"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5芯 LEMO 外接电源接口+RS232</w:t>
            </w:r>
          </w:p>
          <w:p w14:paraId="29845D72"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Type-C接口，PD协议充电及数据传输</w:t>
            </w:r>
          </w:p>
          <w:p w14:paraId="5601B2C8"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1个电台天线接口</w:t>
            </w:r>
          </w:p>
          <w:p w14:paraId="1A3490BB"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Micro SIM卡</w:t>
            </w:r>
            <w:proofErr w:type="gramStart"/>
            <w:r w:rsidRPr="009757B4">
              <w:rPr>
                <w:rFonts w:asciiTheme="minorEastAsia" w:hAnsiTheme="minorEastAsia" w:cs="宋体" w:hint="eastAsia"/>
                <w:kern w:val="0"/>
                <w:szCs w:val="21"/>
              </w:rPr>
              <w:t>卡</w:t>
            </w:r>
            <w:proofErr w:type="gramEnd"/>
            <w:r w:rsidRPr="009757B4">
              <w:rPr>
                <w:rFonts w:asciiTheme="minorEastAsia" w:hAnsiTheme="minorEastAsia" w:cs="宋体" w:hint="eastAsia"/>
                <w:kern w:val="0"/>
                <w:szCs w:val="21"/>
              </w:rPr>
              <w:t>槽</w:t>
            </w:r>
          </w:p>
          <w:p w14:paraId="6DA102E3"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2.无线电调制解调器：</w:t>
            </w:r>
          </w:p>
          <w:p w14:paraId="54F8BE1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内置一体化全频电台</w:t>
            </w:r>
          </w:p>
          <w:p w14:paraId="65A078E7"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工作频率 410 - 470MHz</w:t>
            </w:r>
          </w:p>
          <w:p w14:paraId="584B10E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 xml:space="preserve">通讯协议：SOUTH, </w:t>
            </w:r>
            <w:proofErr w:type="spellStart"/>
            <w:r w:rsidRPr="009757B4">
              <w:rPr>
                <w:rFonts w:asciiTheme="minorEastAsia" w:hAnsiTheme="minorEastAsia" w:cs="宋体" w:hint="eastAsia"/>
                <w:kern w:val="0"/>
                <w:szCs w:val="21"/>
              </w:rPr>
              <w:t>Farlink</w:t>
            </w:r>
            <w:proofErr w:type="spellEnd"/>
            <w:r w:rsidRPr="009757B4">
              <w:rPr>
                <w:rFonts w:asciiTheme="minorEastAsia" w:hAnsiTheme="minorEastAsia" w:cs="宋体" w:hint="eastAsia"/>
                <w:kern w:val="0"/>
                <w:szCs w:val="21"/>
              </w:rPr>
              <w:t xml:space="preserve">, </w:t>
            </w:r>
            <w:proofErr w:type="spellStart"/>
            <w:r w:rsidRPr="009757B4">
              <w:rPr>
                <w:rFonts w:asciiTheme="minorEastAsia" w:hAnsiTheme="minorEastAsia" w:cs="宋体" w:hint="eastAsia"/>
                <w:kern w:val="0"/>
                <w:szCs w:val="21"/>
              </w:rPr>
              <w:t>TrimTalk</w:t>
            </w:r>
            <w:proofErr w:type="spellEnd"/>
            <w:r w:rsidRPr="009757B4">
              <w:rPr>
                <w:rFonts w:asciiTheme="minorEastAsia" w:hAnsiTheme="minorEastAsia" w:cs="宋体" w:hint="eastAsia"/>
                <w:kern w:val="0"/>
                <w:szCs w:val="21"/>
              </w:rPr>
              <w:t>, ZHD, HUACE</w:t>
            </w:r>
          </w:p>
          <w:p w14:paraId="52D3753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3.蜂窝移动</w:t>
            </w:r>
          </w:p>
          <w:p w14:paraId="15445A8F"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基于Linux平台的智能PPP拨号技术，自动实时拨号、工作过程中持续在线，内置网络天线，配备4G全网通高速网络通讯模块，兼容各种CORS系统接入</w:t>
            </w:r>
          </w:p>
          <w:p w14:paraId="7A52CD6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4.蓝牙</w:t>
            </w:r>
          </w:p>
          <w:p w14:paraId="559FD89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Bluetooth 3.0/4.1，Bluetooth 2.1 + EDR标准</w:t>
            </w:r>
          </w:p>
          <w:p w14:paraId="7045EF33"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5.NFC无线通信</w:t>
            </w:r>
          </w:p>
          <w:p w14:paraId="45F67482"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采用NFC无线通信技术，手簿与主机触碰即可</w:t>
            </w:r>
            <w:proofErr w:type="gramStart"/>
            <w:r w:rsidRPr="009757B4">
              <w:rPr>
                <w:rFonts w:asciiTheme="minorEastAsia" w:hAnsiTheme="minorEastAsia" w:cs="宋体" w:hint="eastAsia"/>
                <w:kern w:val="0"/>
                <w:szCs w:val="21"/>
              </w:rPr>
              <w:t>实现蓝牙自动</w:t>
            </w:r>
            <w:proofErr w:type="gramEnd"/>
            <w:r w:rsidRPr="009757B4">
              <w:rPr>
                <w:rFonts w:asciiTheme="minorEastAsia" w:hAnsiTheme="minorEastAsia" w:cs="宋体" w:hint="eastAsia"/>
                <w:kern w:val="0"/>
                <w:szCs w:val="21"/>
              </w:rPr>
              <w:t>配对（需手簿同样配备NFC无线通信模块）</w:t>
            </w:r>
          </w:p>
          <w:p w14:paraId="1AE0782B"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6.eSIM(选配)</w:t>
            </w:r>
          </w:p>
          <w:p w14:paraId="306ED467"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采用</w:t>
            </w:r>
            <w:proofErr w:type="spellStart"/>
            <w:r w:rsidRPr="009757B4">
              <w:rPr>
                <w:rFonts w:asciiTheme="minorEastAsia" w:hAnsiTheme="minorEastAsia" w:cs="宋体" w:hint="eastAsia"/>
                <w:kern w:val="0"/>
                <w:szCs w:val="21"/>
              </w:rPr>
              <w:t>eSIM</w:t>
            </w:r>
            <w:proofErr w:type="spellEnd"/>
            <w:r w:rsidRPr="009757B4">
              <w:rPr>
                <w:rFonts w:asciiTheme="minorEastAsia" w:hAnsiTheme="minorEastAsia" w:cs="宋体" w:hint="eastAsia"/>
                <w:kern w:val="0"/>
                <w:szCs w:val="21"/>
              </w:rPr>
              <w:t>卡技术，内嵌</w:t>
            </w:r>
            <w:proofErr w:type="spellStart"/>
            <w:r w:rsidRPr="009757B4">
              <w:rPr>
                <w:rFonts w:asciiTheme="minorEastAsia" w:hAnsiTheme="minorEastAsia" w:cs="宋体" w:hint="eastAsia"/>
                <w:kern w:val="0"/>
                <w:szCs w:val="21"/>
              </w:rPr>
              <w:t>eSIM</w:t>
            </w:r>
            <w:proofErr w:type="spellEnd"/>
            <w:r w:rsidRPr="009757B4">
              <w:rPr>
                <w:rFonts w:asciiTheme="minorEastAsia" w:hAnsiTheme="minorEastAsia" w:cs="宋体" w:hint="eastAsia"/>
                <w:kern w:val="0"/>
                <w:szCs w:val="21"/>
              </w:rPr>
              <w:t>芯片，不用插卡，实时提供网络资源，保障主机网络作业持续在线；支持</w:t>
            </w:r>
            <w:proofErr w:type="gramStart"/>
            <w:r w:rsidRPr="009757B4">
              <w:rPr>
                <w:rFonts w:asciiTheme="minorEastAsia" w:hAnsiTheme="minorEastAsia" w:cs="宋体" w:hint="eastAsia"/>
                <w:kern w:val="0"/>
                <w:szCs w:val="21"/>
              </w:rPr>
              <w:t>外置卡方案</w:t>
            </w:r>
            <w:proofErr w:type="gramEnd"/>
            <w:r w:rsidRPr="009757B4">
              <w:rPr>
                <w:rFonts w:asciiTheme="minorEastAsia" w:hAnsiTheme="minorEastAsia" w:cs="宋体" w:hint="eastAsia"/>
                <w:kern w:val="0"/>
                <w:szCs w:val="21"/>
              </w:rPr>
              <w:t>。</w:t>
            </w:r>
          </w:p>
          <w:p w14:paraId="26D73189"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八、</w:t>
            </w:r>
            <w:proofErr w:type="spellStart"/>
            <w:r w:rsidRPr="009757B4">
              <w:rPr>
                <w:rFonts w:asciiTheme="minorEastAsia" w:hAnsiTheme="minorEastAsia" w:cs="宋体" w:hint="eastAsia"/>
                <w:kern w:val="0"/>
                <w:szCs w:val="21"/>
              </w:rPr>
              <w:t>WiFi</w:t>
            </w:r>
            <w:proofErr w:type="spellEnd"/>
          </w:p>
          <w:p w14:paraId="28941E80"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1.标准</w:t>
            </w:r>
          </w:p>
          <w:p w14:paraId="5562E426" w14:textId="77777777" w:rsidR="009757B4" w:rsidRPr="009757B4" w:rsidRDefault="009757B4" w:rsidP="009757B4">
            <w:pPr>
              <w:spacing w:line="360" w:lineRule="auto"/>
              <w:ind w:firstLineChars="100" w:firstLine="210"/>
              <w:rPr>
                <w:rFonts w:asciiTheme="minorEastAsia" w:hAnsiTheme="minorEastAsia" w:cs="宋体" w:hint="eastAsia"/>
                <w:kern w:val="0"/>
                <w:szCs w:val="21"/>
              </w:rPr>
            </w:pPr>
            <w:r w:rsidRPr="009757B4">
              <w:rPr>
                <w:rFonts w:asciiTheme="minorEastAsia" w:hAnsiTheme="minorEastAsia" w:cs="宋体" w:hint="eastAsia"/>
                <w:kern w:val="0"/>
                <w:szCs w:val="21"/>
              </w:rPr>
              <w:t>802.11 b/g/n标准</w:t>
            </w:r>
          </w:p>
          <w:p w14:paraId="4DD762D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2.WiFi热点</w:t>
            </w:r>
          </w:p>
          <w:p w14:paraId="5AF8A90D"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具有</w:t>
            </w:r>
            <w:proofErr w:type="spellStart"/>
            <w:r w:rsidRPr="009757B4">
              <w:rPr>
                <w:rFonts w:asciiTheme="minorEastAsia" w:hAnsiTheme="minorEastAsia" w:cs="宋体" w:hint="eastAsia"/>
                <w:kern w:val="0"/>
                <w:szCs w:val="21"/>
              </w:rPr>
              <w:t>WiFi</w:t>
            </w:r>
            <w:proofErr w:type="spellEnd"/>
            <w:r w:rsidRPr="009757B4">
              <w:rPr>
                <w:rFonts w:asciiTheme="minorEastAsia" w:hAnsiTheme="minorEastAsia" w:cs="宋体" w:hint="eastAsia"/>
                <w:kern w:val="0"/>
                <w:szCs w:val="21"/>
              </w:rPr>
              <w:t>热点功能，任何智能终端均可接入接收机，对接收机功能进行丰富的个性化定制；</w:t>
            </w:r>
          </w:p>
          <w:p w14:paraId="107A3FBA"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工业手簿、智能终端等数据采集器可与接收机之间通过</w:t>
            </w:r>
            <w:proofErr w:type="spellStart"/>
            <w:r w:rsidRPr="009757B4">
              <w:rPr>
                <w:rFonts w:asciiTheme="minorEastAsia" w:hAnsiTheme="minorEastAsia" w:cs="宋体" w:hint="eastAsia"/>
                <w:kern w:val="0"/>
                <w:szCs w:val="21"/>
              </w:rPr>
              <w:t>WiFi</w:t>
            </w:r>
            <w:proofErr w:type="spellEnd"/>
            <w:r w:rsidRPr="009757B4">
              <w:rPr>
                <w:rFonts w:asciiTheme="minorEastAsia" w:hAnsiTheme="minorEastAsia" w:cs="宋体" w:hint="eastAsia"/>
                <w:kern w:val="0"/>
                <w:szCs w:val="21"/>
              </w:rPr>
              <w:t>进</w:t>
            </w:r>
            <w:r w:rsidRPr="009757B4">
              <w:rPr>
                <w:rFonts w:asciiTheme="minorEastAsia" w:hAnsiTheme="minorEastAsia" w:cs="宋体" w:hint="eastAsia"/>
                <w:kern w:val="0"/>
                <w:szCs w:val="21"/>
              </w:rPr>
              <w:lastRenderedPageBreak/>
              <w:t>行数据传输</w:t>
            </w:r>
          </w:p>
          <w:p w14:paraId="3CEB7A8B"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3.WiFi数据链</w:t>
            </w:r>
          </w:p>
          <w:p w14:paraId="30C8F446"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接收机可接入</w:t>
            </w:r>
            <w:proofErr w:type="spellStart"/>
            <w:r w:rsidRPr="009757B4">
              <w:rPr>
                <w:rFonts w:asciiTheme="minorEastAsia" w:hAnsiTheme="minorEastAsia" w:cs="宋体" w:hint="eastAsia"/>
                <w:kern w:val="0"/>
                <w:szCs w:val="21"/>
              </w:rPr>
              <w:t>WiFi</w:t>
            </w:r>
            <w:proofErr w:type="spellEnd"/>
            <w:r w:rsidRPr="009757B4">
              <w:rPr>
                <w:rFonts w:asciiTheme="minorEastAsia" w:hAnsiTheme="minorEastAsia" w:cs="宋体" w:hint="eastAsia"/>
                <w:kern w:val="0"/>
                <w:szCs w:val="21"/>
              </w:rPr>
              <w:t>，通过</w:t>
            </w:r>
            <w:proofErr w:type="spellStart"/>
            <w:r w:rsidRPr="009757B4">
              <w:rPr>
                <w:rFonts w:asciiTheme="minorEastAsia" w:hAnsiTheme="minorEastAsia" w:cs="宋体" w:hint="eastAsia"/>
                <w:kern w:val="0"/>
                <w:szCs w:val="21"/>
              </w:rPr>
              <w:t>WiFi</w:t>
            </w:r>
            <w:proofErr w:type="spellEnd"/>
            <w:r w:rsidRPr="009757B4">
              <w:rPr>
                <w:rFonts w:asciiTheme="minorEastAsia" w:hAnsiTheme="minorEastAsia" w:cs="宋体" w:hint="eastAsia"/>
                <w:kern w:val="0"/>
                <w:szCs w:val="21"/>
              </w:rPr>
              <w:t>进行差分数据播发或接收</w:t>
            </w:r>
          </w:p>
          <w:p w14:paraId="284FE9BD"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九、数据存储/传输</w:t>
            </w:r>
          </w:p>
          <w:p w14:paraId="1CC6B60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1.数据存储</w:t>
            </w:r>
          </w:p>
          <w:p w14:paraId="0E40FCA3"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8G内置固态存储器，最高可支持20Hz的原始观测数据采集</w:t>
            </w:r>
          </w:p>
          <w:p w14:paraId="6E28BC7F"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2.数据传输</w:t>
            </w:r>
          </w:p>
          <w:p w14:paraId="2BD458B0"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支持USB、FTP下载、HTTP数据传输</w:t>
            </w:r>
          </w:p>
          <w:p w14:paraId="0C5B17DB"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3．数据格式</w:t>
            </w:r>
          </w:p>
          <w:p w14:paraId="1DAEDDB7"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静态数据格式：南方STH、Rinex2.01和Rinex3.02等多种格式</w:t>
            </w:r>
          </w:p>
          <w:p w14:paraId="587C6EF3"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差分数据格式：RTCM3.0, RTCM3.2</w:t>
            </w:r>
          </w:p>
          <w:p w14:paraId="38B9465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GPS输出数据格式：NMEA 0183、PJK平面坐标、二进制码</w:t>
            </w:r>
          </w:p>
          <w:p w14:paraId="36CBED7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网络模式支持：VRS、FKP、MAC，支持NTRIP协议</w:t>
            </w:r>
          </w:p>
          <w:p w14:paraId="4862C09B"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十、</w:t>
            </w:r>
            <w:proofErr w:type="gramStart"/>
            <w:r w:rsidRPr="009757B4">
              <w:rPr>
                <w:rFonts w:asciiTheme="minorEastAsia" w:hAnsiTheme="minorEastAsia" w:cs="宋体" w:hint="eastAsia"/>
                <w:kern w:val="0"/>
                <w:szCs w:val="21"/>
              </w:rPr>
              <w:t>惯导系统</w:t>
            </w:r>
            <w:proofErr w:type="gramEnd"/>
            <w:r w:rsidRPr="009757B4">
              <w:rPr>
                <w:rFonts w:asciiTheme="minorEastAsia" w:hAnsiTheme="minorEastAsia" w:cs="宋体" w:hint="eastAsia"/>
                <w:kern w:val="0"/>
                <w:szCs w:val="21"/>
              </w:rPr>
              <w:t>/传感器</w:t>
            </w:r>
          </w:p>
          <w:p w14:paraId="0F83DF3E"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1.电子气泡</w:t>
            </w:r>
          </w:p>
          <w:p w14:paraId="5117F456"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手簿软件可显示电子气泡，实时检查对</w:t>
            </w:r>
            <w:proofErr w:type="gramStart"/>
            <w:r w:rsidRPr="009757B4">
              <w:rPr>
                <w:rFonts w:asciiTheme="minorEastAsia" w:hAnsiTheme="minorEastAsia" w:cs="宋体" w:hint="eastAsia"/>
                <w:kern w:val="0"/>
                <w:szCs w:val="21"/>
              </w:rPr>
              <w:t>中杆整平</w:t>
            </w:r>
            <w:proofErr w:type="gramEnd"/>
            <w:r w:rsidRPr="009757B4">
              <w:rPr>
                <w:rFonts w:asciiTheme="minorEastAsia" w:hAnsiTheme="minorEastAsia" w:cs="宋体" w:hint="eastAsia"/>
                <w:kern w:val="0"/>
                <w:szCs w:val="21"/>
              </w:rPr>
              <w:t>情况</w:t>
            </w:r>
          </w:p>
          <w:p w14:paraId="1F056488"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w:t>
            </w:r>
            <w:proofErr w:type="gramStart"/>
            <w:r w:rsidRPr="009757B4">
              <w:rPr>
                <w:rFonts w:asciiTheme="minorEastAsia" w:hAnsiTheme="minorEastAsia" w:cs="宋体" w:hint="eastAsia"/>
                <w:kern w:val="0"/>
                <w:szCs w:val="21"/>
              </w:rPr>
              <w:t>惯导倾斜</w:t>
            </w:r>
            <w:proofErr w:type="gramEnd"/>
            <w:r w:rsidRPr="009757B4">
              <w:rPr>
                <w:rFonts w:asciiTheme="minorEastAsia" w:hAnsiTheme="minorEastAsia" w:cs="宋体" w:hint="eastAsia"/>
                <w:kern w:val="0"/>
                <w:szCs w:val="21"/>
              </w:rPr>
              <w:t>测量（选配）</w:t>
            </w:r>
          </w:p>
          <w:p w14:paraId="2CEE6E5A"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内置IMU惯性测量传感器，</w:t>
            </w:r>
            <w:proofErr w:type="gramStart"/>
            <w:r w:rsidRPr="009757B4">
              <w:rPr>
                <w:rFonts w:asciiTheme="minorEastAsia" w:hAnsiTheme="minorEastAsia" w:cs="宋体" w:hint="eastAsia"/>
                <w:kern w:val="0"/>
                <w:szCs w:val="21"/>
              </w:rPr>
              <w:t>支持惯导倾斜</w:t>
            </w:r>
            <w:proofErr w:type="gramEnd"/>
            <w:r w:rsidRPr="009757B4">
              <w:rPr>
                <w:rFonts w:asciiTheme="minorEastAsia" w:hAnsiTheme="minorEastAsia" w:cs="宋体" w:hint="eastAsia"/>
                <w:kern w:val="0"/>
                <w:szCs w:val="21"/>
              </w:rPr>
              <w:t>测量功能，根据对中杆倾斜方向和角度自动校正坐标。</w:t>
            </w:r>
          </w:p>
          <w:p w14:paraId="520C4E5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3.温度传感器</w:t>
            </w:r>
          </w:p>
          <w:p w14:paraId="3D25F257"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内置温度传感器，采用智能温控技术，实时监控与调节主机温度</w:t>
            </w:r>
          </w:p>
          <w:p w14:paraId="73CEB6D0"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一、虚实结合：</w:t>
            </w:r>
          </w:p>
          <w:p w14:paraId="5C484724" w14:textId="77777777" w:rsidR="009757B4" w:rsidRPr="009757B4" w:rsidRDefault="009757B4" w:rsidP="009757B4">
            <w:pPr>
              <w:spacing w:line="360" w:lineRule="auto"/>
              <w:ind w:firstLineChars="250" w:firstLine="525"/>
              <w:rPr>
                <w:rFonts w:asciiTheme="minorEastAsia" w:hAnsiTheme="minorEastAsia" w:cs="宋体" w:hint="eastAsia"/>
                <w:kern w:val="0"/>
                <w:szCs w:val="21"/>
              </w:rPr>
            </w:pPr>
            <w:r w:rsidRPr="009757B4">
              <w:rPr>
                <w:rFonts w:asciiTheme="minorEastAsia" w:hAnsiTheme="minorEastAsia" w:cs="宋体" w:hint="eastAsia"/>
                <w:kern w:val="0"/>
                <w:szCs w:val="21"/>
              </w:rPr>
              <w:t>采用虚拟现实技术构建虚拟极点RTK基准站、移动站和真实手簿相连接，实现真实手簿与虚拟RTK交互，使用真实手簿操作虚拟RTK，实现数据采集。</w:t>
            </w:r>
          </w:p>
          <w:p w14:paraId="5BDE1A66"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二、▲基本要求：</w:t>
            </w:r>
          </w:p>
          <w:p w14:paraId="72A7B197"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采用虚拟现实技术构建RTK基准站、移动站、全站仪、测钉、对中杆棱镜、支架棱镜等设备，可进行设备学习，支持交互。构建利用RTK+全站仪进行数据采集的大型虚拟三维外业环境，实现数据采集全</w:t>
            </w:r>
            <w:r w:rsidRPr="009757B4">
              <w:rPr>
                <w:rFonts w:asciiTheme="minorEastAsia" w:hAnsiTheme="minorEastAsia" w:cs="宋体" w:hint="eastAsia"/>
                <w:kern w:val="0"/>
                <w:szCs w:val="21"/>
              </w:rPr>
              <w:lastRenderedPageBreak/>
              <w:t>过程虚拟作业和数据处理，支持交互。</w:t>
            </w:r>
          </w:p>
          <w:p w14:paraId="2654D555"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三、实训场景：</w:t>
            </w:r>
          </w:p>
          <w:p w14:paraId="1F88F1E0" w14:textId="77777777" w:rsidR="009757B4" w:rsidRPr="009757B4" w:rsidRDefault="009757B4" w:rsidP="009757B4">
            <w:pPr>
              <w:spacing w:line="360" w:lineRule="auto"/>
              <w:ind w:firstLineChars="200" w:firstLine="420"/>
              <w:rPr>
                <w:rFonts w:asciiTheme="minorEastAsia" w:hAnsiTheme="minorEastAsia" w:cs="宋体" w:hint="eastAsia"/>
                <w:kern w:val="0"/>
                <w:szCs w:val="21"/>
              </w:rPr>
            </w:pPr>
            <w:r w:rsidRPr="009757B4">
              <w:rPr>
                <w:rFonts w:asciiTheme="minorEastAsia" w:hAnsiTheme="minorEastAsia" w:cs="宋体" w:hint="eastAsia"/>
                <w:kern w:val="0"/>
                <w:szCs w:val="21"/>
              </w:rPr>
              <w:t>软件支持1:500地形图精度，有实训场景。软件加载成功后进入逼真的测量主场景。场景中需包含基础高山、丘陵、城区、公路等不同类型的场景，需要有丰富的地物、地貌元素，如道路上需要有道路指示牌、路标、限高牌、围栏等现实场景中道路所有的地物，城市场景需包含高低建筑房屋、马路、人行道、路灯等地物，丘陵、高山等城区外的场景中需有草坪、树木等地物，场景以数字孪生技术搭建，每一个点都有三维坐标。可进行全站仪、RTK图根点采集等操作，支持第一人称视角，支持人物灵活运动，支持</w:t>
            </w:r>
            <w:proofErr w:type="gramStart"/>
            <w:r w:rsidRPr="009757B4">
              <w:rPr>
                <w:rFonts w:asciiTheme="minorEastAsia" w:hAnsiTheme="minorEastAsia" w:cs="宋体" w:hint="eastAsia"/>
                <w:kern w:val="0"/>
                <w:szCs w:val="21"/>
              </w:rPr>
              <w:t>走跑跳跃翻跨等</w:t>
            </w:r>
            <w:proofErr w:type="gramEnd"/>
            <w:r w:rsidRPr="009757B4">
              <w:rPr>
                <w:rFonts w:asciiTheme="minorEastAsia" w:hAnsiTheme="minorEastAsia" w:cs="宋体" w:hint="eastAsia"/>
                <w:kern w:val="0"/>
                <w:szCs w:val="21"/>
              </w:rPr>
              <w:t>活动。</w:t>
            </w:r>
          </w:p>
          <w:p w14:paraId="63B3E99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五、实训：</w:t>
            </w:r>
          </w:p>
          <w:p w14:paraId="0815A0E0"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（1）模拟项目实施：满足学生全流程数字测图作业，支持在软件内外部数据传导。方便学生进行软件内数据采集作业、数据导出进行绘图成图输出。</w:t>
            </w:r>
          </w:p>
          <w:p w14:paraId="40C96261"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（2）模拟基准站操作：可架设并进行基础操作，同时可通过真实手簿进行功能设置。</w:t>
            </w:r>
          </w:p>
          <w:p w14:paraId="08CFF523"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（3）模拟移动站操作：可架设并进行基础操作，同时可通过真实手簿进行功能设置。</w:t>
            </w:r>
          </w:p>
          <w:p w14:paraId="2CFC07A6"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（4）模拟全站仪操作：支持包括安装仪器、锁紧仪器等操作前准备，以及调节对中、整平、照准、</w:t>
            </w:r>
            <w:proofErr w:type="gramStart"/>
            <w:r w:rsidRPr="009757B4">
              <w:rPr>
                <w:rFonts w:asciiTheme="minorEastAsia" w:hAnsiTheme="minorEastAsia" w:cs="宋体" w:hint="eastAsia"/>
                <w:kern w:val="0"/>
                <w:szCs w:val="21"/>
              </w:rPr>
              <w:t>盘左/盘右</w:t>
            </w:r>
            <w:proofErr w:type="gramEnd"/>
            <w:r w:rsidRPr="009757B4">
              <w:rPr>
                <w:rFonts w:asciiTheme="minorEastAsia" w:hAnsiTheme="minorEastAsia" w:cs="宋体" w:hint="eastAsia"/>
                <w:kern w:val="0"/>
                <w:szCs w:val="21"/>
              </w:rPr>
              <w:t>观测、面板操作、数据采集、迁站、数据导出等基本操作，完整模拟全站仪所有界面及功能。</w:t>
            </w:r>
          </w:p>
          <w:p w14:paraId="5BBE2D2A"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（5）</w:t>
            </w:r>
            <w:proofErr w:type="gramStart"/>
            <w:r w:rsidRPr="009757B4">
              <w:rPr>
                <w:rFonts w:asciiTheme="minorEastAsia" w:hAnsiTheme="minorEastAsia" w:cs="宋体" w:hint="eastAsia"/>
                <w:kern w:val="0"/>
                <w:szCs w:val="21"/>
              </w:rPr>
              <w:t>模拟测钉操作</w:t>
            </w:r>
            <w:proofErr w:type="gramEnd"/>
            <w:r w:rsidRPr="009757B4">
              <w:rPr>
                <w:rFonts w:asciiTheme="minorEastAsia" w:hAnsiTheme="minorEastAsia" w:cs="宋体" w:hint="eastAsia"/>
                <w:kern w:val="0"/>
                <w:szCs w:val="21"/>
              </w:rPr>
              <w:t>：移动并安置测钉，在场景中建立标志。</w:t>
            </w:r>
          </w:p>
          <w:p w14:paraId="29D79780"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（6）模拟对中杆棱镜操作：移动并安置棱镜；调整棱镜方向。</w:t>
            </w:r>
          </w:p>
          <w:p w14:paraId="4EDBCAE9" w14:textId="77777777" w:rsidR="009757B4" w:rsidRPr="009757B4" w:rsidRDefault="009757B4">
            <w:pPr>
              <w:spacing w:line="360" w:lineRule="auto"/>
              <w:rPr>
                <w:rFonts w:asciiTheme="minorEastAsia" w:hAnsiTheme="minorEastAsia" w:cs="宋体" w:hint="eastAsia"/>
                <w:kern w:val="0"/>
                <w:szCs w:val="21"/>
              </w:rPr>
            </w:pPr>
            <w:r w:rsidRPr="009757B4">
              <w:rPr>
                <w:rFonts w:asciiTheme="minorEastAsia" w:hAnsiTheme="minorEastAsia" w:cs="宋体" w:hint="eastAsia"/>
                <w:kern w:val="0"/>
                <w:szCs w:val="21"/>
              </w:rPr>
              <w:t>（7）模拟支架棱镜操作：移动并安置棱镜；调整棱镜方向。</w:t>
            </w:r>
          </w:p>
          <w:p w14:paraId="7A8F6ED3" w14:textId="7AF1BDD7" w:rsidR="009757B4" w:rsidRPr="009757B4" w:rsidRDefault="009757B4">
            <w:pPr>
              <w:spacing w:line="360" w:lineRule="auto"/>
              <w:rPr>
                <w:rFonts w:asciiTheme="minorEastAsia" w:hAnsiTheme="minorEastAsia" w:cs="宋体"/>
                <w:kern w:val="0"/>
                <w:szCs w:val="21"/>
              </w:rPr>
            </w:pPr>
            <w:r w:rsidRPr="009757B4">
              <w:rPr>
                <w:rFonts w:asciiTheme="minorEastAsia" w:hAnsiTheme="minorEastAsia" w:cs="宋体" w:hint="eastAsia"/>
                <w:kern w:val="0"/>
                <w:szCs w:val="21"/>
              </w:rPr>
              <w:t>（8）数据可导出进行绘图处理，兼容绘图软件。</w:t>
            </w:r>
          </w:p>
        </w:tc>
      </w:tr>
    </w:tbl>
    <w:p w14:paraId="0FDE4C41" w14:textId="77777777" w:rsidR="00E80E1D" w:rsidRPr="009757B4" w:rsidRDefault="00E80E1D">
      <w:pPr>
        <w:rPr>
          <w:rFonts w:asciiTheme="minorEastAsia" w:hAnsiTheme="minorEastAsia"/>
          <w:sz w:val="24"/>
        </w:rPr>
      </w:pPr>
    </w:p>
    <w:sectPr w:rsidR="00E80E1D" w:rsidRPr="009757B4" w:rsidSect="005537F1">
      <w:pgSz w:w="11906" w:h="16838"/>
      <w:pgMar w:top="1440" w:right="1841" w:bottom="1440"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B22FF" w14:textId="77777777" w:rsidR="00076E0E" w:rsidRDefault="00076E0E" w:rsidP="005A42FB">
      <w:r>
        <w:separator/>
      </w:r>
    </w:p>
  </w:endnote>
  <w:endnote w:type="continuationSeparator" w:id="0">
    <w:p w14:paraId="766FB8F5" w14:textId="77777777" w:rsidR="00076E0E" w:rsidRDefault="00076E0E" w:rsidP="005A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AEDDC" w14:textId="77777777" w:rsidR="00076E0E" w:rsidRDefault="00076E0E" w:rsidP="005A42FB">
      <w:r>
        <w:separator/>
      </w:r>
    </w:p>
  </w:footnote>
  <w:footnote w:type="continuationSeparator" w:id="0">
    <w:p w14:paraId="179267C9" w14:textId="77777777" w:rsidR="00076E0E" w:rsidRDefault="00076E0E" w:rsidP="005A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65E90"/>
    <w:multiLevelType w:val="hybridMultilevel"/>
    <w:tmpl w:val="1270B060"/>
    <w:lvl w:ilvl="0" w:tplc="1CFA2B0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24A6F8A"/>
    <w:multiLevelType w:val="hybridMultilevel"/>
    <w:tmpl w:val="08A40066"/>
    <w:lvl w:ilvl="0" w:tplc="6D08396A">
      <w:start w:val="1"/>
      <w:numFmt w:val="decimal"/>
      <w:lvlText w:val="%1、"/>
      <w:lvlJc w:val="left"/>
      <w:pPr>
        <w:ind w:left="465" w:hanging="465"/>
      </w:pPr>
      <w:rPr>
        <w:rFonts w:hint="default"/>
        <w:b/>
        <w:color w:val="000000"/>
        <w:sz w:val="29"/>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4B9388"/>
    <w:multiLevelType w:val="singleLevel"/>
    <w:tmpl w:val="634B9388"/>
    <w:lvl w:ilvl="0">
      <w:start w:val="1"/>
      <w:numFmt w:val="decimal"/>
      <w:lvlText w:val="%1."/>
      <w:lvlJc w:val="left"/>
      <w:pPr>
        <w:tabs>
          <w:tab w:val="left" w:pos="312"/>
        </w:tabs>
      </w:pPr>
    </w:lvl>
  </w:abstractNum>
  <w:abstractNum w:abstractNumId="3">
    <w:nsid w:val="7EBD5BF4"/>
    <w:multiLevelType w:val="hybridMultilevel"/>
    <w:tmpl w:val="D62AB3CE"/>
    <w:lvl w:ilvl="0" w:tplc="9ECA3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1D"/>
    <w:rsid w:val="00076E0E"/>
    <w:rsid w:val="00423E2F"/>
    <w:rsid w:val="004A356A"/>
    <w:rsid w:val="005537F1"/>
    <w:rsid w:val="005A42FB"/>
    <w:rsid w:val="00863A7C"/>
    <w:rsid w:val="009757B4"/>
    <w:rsid w:val="00976AA9"/>
    <w:rsid w:val="00E80E1D"/>
    <w:rsid w:val="00F6161A"/>
    <w:rsid w:val="07DB29DD"/>
    <w:rsid w:val="1EC91389"/>
    <w:rsid w:val="2FEE21A8"/>
    <w:rsid w:val="3A53636F"/>
    <w:rsid w:val="5E5B30A5"/>
    <w:rsid w:val="7973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A4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42FB"/>
    <w:rPr>
      <w:rFonts w:asciiTheme="minorHAnsi" w:eastAsiaTheme="minorEastAsia" w:hAnsiTheme="minorHAnsi" w:cstheme="minorBidi"/>
      <w:kern w:val="2"/>
      <w:sz w:val="18"/>
      <w:szCs w:val="18"/>
    </w:rPr>
  </w:style>
  <w:style w:type="paragraph" w:styleId="a5">
    <w:name w:val="footer"/>
    <w:basedOn w:val="a"/>
    <w:link w:val="Char0"/>
    <w:rsid w:val="005A42FB"/>
    <w:pPr>
      <w:tabs>
        <w:tab w:val="center" w:pos="4153"/>
        <w:tab w:val="right" w:pos="8306"/>
      </w:tabs>
      <w:snapToGrid w:val="0"/>
      <w:jc w:val="left"/>
    </w:pPr>
    <w:rPr>
      <w:sz w:val="18"/>
      <w:szCs w:val="18"/>
    </w:rPr>
  </w:style>
  <w:style w:type="character" w:customStyle="1" w:styleId="Char0">
    <w:name w:val="页脚 Char"/>
    <w:basedOn w:val="a0"/>
    <w:link w:val="a5"/>
    <w:rsid w:val="005A42FB"/>
    <w:rPr>
      <w:rFonts w:asciiTheme="minorHAnsi" w:eastAsiaTheme="minorEastAsia" w:hAnsiTheme="minorHAnsi" w:cstheme="minorBidi"/>
      <w:kern w:val="2"/>
      <w:sz w:val="18"/>
      <w:szCs w:val="18"/>
    </w:rPr>
  </w:style>
  <w:style w:type="paragraph" w:styleId="a6">
    <w:name w:val="List Paragraph"/>
    <w:basedOn w:val="a"/>
    <w:uiPriority w:val="34"/>
    <w:qFormat/>
    <w:rsid w:val="005A42FB"/>
    <w:pPr>
      <w:ind w:firstLineChars="200" w:firstLine="420"/>
    </w:pPr>
    <w:rPr>
      <w:szCs w:val="22"/>
    </w:rPr>
  </w:style>
  <w:style w:type="paragraph" w:customStyle="1" w:styleId="Default">
    <w:name w:val="Default"/>
    <w:qFormat/>
    <w:rsid w:val="005A42FB"/>
    <w:pPr>
      <w:widowControl w:val="0"/>
      <w:autoSpaceDE w:val="0"/>
      <w:autoSpaceDN w:val="0"/>
      <w:adjustRightInd w:val="0"/>
    </w:pPr>
    <w:rPr>
      <w:rFonts w:ascii="黑体" w:eastAsia="黑体" w:hAnsiTheme="minorHAnsi" w:cs="黑体"/>
      <w:color w:val="000000"/>
      <w:sz w:val="24"/>
      <w:szCs w:val="24"/>
    </w:rPr>
  </w:style>
  <w:style w:type="paragraph" w:styleId="a7">
    <w:name w:val="Normal (Web)"/>
    <w:basedOn w:val="a"/>
    <w:unhideWhenUsed/>
    <w:qFormat/>
    <w:rsid w:val="009757B4"/>
    <w:pPr>
      <w:widowControl/>
      <w:spacing w:before="100" w:beforeAutospacing="1" w:after="100" w:afterAutospacing="1"/>
      <w:jc w:val="left"/>
    </w:pPr>
    <w:rPr>
      <w:rFonts w:ascii="宋体" w:eastAsia="仿宋_GB2312" w:hAnsi="宋体"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A42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42FB"/>
    <w:rPr>
      <w:rFonts w:asciiTheme="minorHAnsi" w:eastAsiaTheme="minorEastAsia" w:hAnsiTheme="minorHAnsi" w:cstheme="minorBidi"/>
      <w:kern w:val="2"/>
      <w:sz w:val="18"/>
      <w:szCs w:val="18"/>
    </w:rPr>
  </w:style>
  <w:style w:type="paragraph" w:styleId="a5">
    <w:name w:val="footer"/>
    <w:basedOn w:val="a"/>
    <w:link w:val="Char0"/>
    <w:rsid w:val="005A42FB"/>
    <w:pPr>
      <w:tabs>
        <w:tab w:val="center" w:pos="4153"/>
        <w:tab w:val="right" w:pos="8306"/>
      </w:tabs>
      <w:snapToGrid w:val="0"/>
      <w:jc w:val="left"/>
    </w:pPr>
    <w:rPr>
      <w:sz w:val="18"/>
      <w:szCs w:val="18"/>
    </w:rPr>
  </w:style>
  <w:style w:type="character" w:customStyle="1" w:styleId="Char0">
    <w:name w:val="页脚 Char"/>
    <w:basedOn w:val="a0"/>
    <w:link w:val="a5"/>
    <w:rsid w:val="005A42FB"/>
    <w:rPr>
      <w:rFonts w:asciiTheme="minorHAnsi" w:eastAsiaTheme="minorEastAsia" w:hAnsiTheme="minorHAnsi" w:cstheme="minorBidi"/>
      <w:kern w:val="2"/>
      <w:sz w:val="18"/>
      <w:szCs w:val="18"/>
    </w:rPr>
  </w:style>
  <w:style w:type="paragraph" w:styleId="a6">
    <w:name w:val="List Paragraph"/>
    <w:basedOn w:val="a"/>
    <w:uiPriority w:val="34"/>
    <w:qFormat/>
    <w:rsid w:val="005A42FB"/>
    <w:pPr>
      <w:ind w:firstLineChars="200" w:firstLine="420"/>
    </w:pPr>
    <w:rPr>
      <w:szCs w:val="22"/>
    </w:rPr>
  </w:style>
  <w:style w:type="paragraph" w:customStyle="1" w:styleId="Default">
    <w:name w:val="Default"/>
    <w:qFormat/>
    <w:rsid w:val="005A42FB"/>
    <w:pPr>
      <w:widowControl w:val="0"/>
      <w:autoSpaceDE w:val="0"/>
      <w:autoSpaceDN w:val="0"/>
      <w:adjustRightInd w:val="0"/>
    </w:pPr>
    <w:rPr>
      <w:rFonts w:ascii="黑体" w:eastAsia="黑体" w:hAnsiTheme="minorHAnsi" w:cs="黑体"/>
      <w:color w:val="000000"/>
      <w:sz w:val="24"/>
      <w:szCs w:val="24"/>
    </w:rPr>
  </w:style>
  <w:style w:type="paragraph" w:styleId="a7">
    <w:name w:val="Normal (Web)"/>
    <w:basedOn w:val="a"/>
    <w:unhideWhenUsed/>
    <w:qFormat/>
    <w:rsid w:val="009757B4"/>
    <w:pPr>
      <w:widowControl/>
      <w:spacing w:before="100" w:beforeAutospacing="1" w:after="100" w:afterAutospacing="1"/>
      <w:jc w:val="left"/>
    </w:pPr>
    <w:rPr>
      <w:rFonts w:ascii="宋体" w:eastAsia="仿宋_GB2312" w:hAnsi="宋体"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1418">
      <w:bodyDiv w:val="1"/>
      <w:marLeft w:val="0"/>
      <w:marRight w:val="0"/>
      <w:marTop w:val="0"/>
      <w:marBottom w:val="0"/>
      <w:divBdr>
        <w:top w:val="none" w:sz="0" w:space="0" w:color="auto"/>
        <w:left w:val="none" w:sz="0" w:space="0" w:color="auto"/>
        <w:bottom w:val="none" w:sz="0" w:space="0" w:color="auto"/>
        <w:right w:val="none" w:sz="0" w:space="0" w:color="auto"/>
      </w:divBdr>
    </w:div>
    <w:div w:id="313221730">
      <w:bodyDiv w:val="1"/>
      <w:marLeft w:val="0"/>
      <w:marRight w:val="0"/>
      <w:marTop w:val="0"/>
      <w:marBottom w:val="0"/>
      <w:divBdr>
        <w:top w:val="none" w:sz="0" w:space="0" w:color="auto"/>
        <w:left w:val="none" w:sz="0" w:space="0" w:color="auto"/>
        <w:bottom w:val="none" w:sz="0" w:space="0" w:color="auto"/>
        <w:right w:val="none" w:sz="0" w:space="0" w:color="auto"/>
      </w:divBdr>
    </w:div>
    <w:div w:id="382606111">
      <w:bodyDiv w:val="1"/>
      <w:marLeft w:val="0"/>
      <w:marRight w:val="0"/>
      <w:marTop w:val="0"/>
      <w:marBottom w:val="0"/>
      <w:divBdr>
        <w:top w:val="none" w:sz="0" w:space="0" w:color="auto"/>
        <w:left w:val="none" w:sz="0" w:space="0" w:color="auto"/>
        <w:bottom w:val="none" w:sz="0" w:space="0" w:color="auto"/>
        <w:right w:val="none" w:sz="0" w:space="0" w:color="auto"/>
      </w:divBdr>
    </w:div>
    <w:div w:id="980842105">
      <w:bodyDiv w:val="1"/>
      <w:marLeft w:val="0"/>
      <w:marRight w:val="0"/>
      <w:marTop w:val="0"/>
      <w:marBottom w:val="0"/>
      <w:divBdr>
        <w:top w:val="none" w:sz="0" w:space="0" w:color="auto"/>
        <w:left w:val="none" w:sz="0" w:space="0" w:color="auto"/>
        <w:bottom w:val="none" w:sz="0" w:space="0" w:color="auto"/>
        <w:right w:val="none" w:sz="0" w:space="0" w:color="auto"/>
      </w:divBdr>
    </w:div>
    <w:div w:id="1028139903">
      <w:bodyDiv w:val="1"/>
      <w:marLeft w:val="0"/>
      <w:marRight w:val="0"/>
      <w:marTop w:val="0"/>
      <w:marBottom w:val="0"/>
      <w:divBdr>
        <w:top w:val="none" w:sz="0" w:space="0" w:color="auto"/>
        <w:left w:val="none" w:sz="0" w:space="0" w:color="auto"/>
        <w:bottom w:val="none" w:sz="0" w:space="0" w:color="auto"/>
        <w:right w:val="none" w:sz="0" w:space="0" w:color="auto"/>
      </w:divBdr>
    </w:div>
    <w:div w:id="1168211485">
      <w:bodyDiv w:val="1"/>
      <w:marLeft w:val="0"/>
      <w:marRight w:val="0"/>
      <w:marTop w:val="0"/>
      <w:marBottom w:val="0"/>
      <w:divBdr>
        <w:top w:val="none" w:sz="0" w:space="0" w:color="auto"/>
        <w:left w:val="none" w:sz="0" w:space="0" w:color="auto"/>
        <w:bottom w:val="none" w:sz="0" w:space="0" w:color="auto"/>
        <w:right w:val="none" w:sz="0" w:space="0" w:color="auto"/>
      </w:divBdr>
    </w:div>
    <w:div w:id="183363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bao'dong'gang</dc:creator>
  <cp:lastModifiedBy>江苏省扬州技师学院(填报)</cp:lastModifiedBy>
  <cp:revision>6</cp:revision>
  <dcterms:created xsi:type="dcterms:W3CDTF">2025-02-21T07:04:00Z</dcterms:created>
  <dcterms:modified xsi:type="dcterms:W3CDTF">2025-03-12T02:33:00Z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eyJoZGlkIjoiODViY2JkMjU3NGYzZTEwMzZmMGFkZWViYmNkYWU3NDIifQ==</vt:lpwstr>
  </property>
  <property fmtid="{D5CDD505-2E9C-101B-9397-08002B2CF9AE}" pid="4" name="ICV">
    <vt:lpwstr>E58087A317F0488F917664D10BDFC9C6_12</vt:lpwstr>
  </property>
</Properties>
</file>